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bottom w:color="f0b000" w:space="6" w:sz="18" w:val="single"/>
        </w:pBdr>
        <w:spacing w:after="60" w:lineRule="auto"/>
        <w:rPr/>
      </w:pPr>
      <w:r w:rsidDel="00000000" w:rsidR="00000000" w:rsidRPr="00000000">
        <w:rPr>
          <w:b w:val="1"/>
          <w:bCs w:val="1"/>
          <w:smallCaps w:val="1"/>
          <w:color w:val="234e14"/>
          <w:sz w:val="34"/>
          <w:szCs w:val="34"/>
          <w:rtl w:val="0"/>
        </w:rPr>
        <w:t xml:space="preserve">COMMITMENT FORM</w:t>
      </w:r>
      <w:r w:rsidDel="00000000" w:rsidR="00000000" w:rsidRPr="00000000">
        <w:rPr>
          <w:rtl w:val="0"/>
        </w:rPr>
      </w:r>
    </w:p>
    <w:p w:rsidR="00000000" w:rsidDel="00000000" w:rsidP="00000000" w:rsidRDefault="00000000" w:rsidRPr="00000000" w14:paraId="00000002">
      <w:pPr>
        <w:spacing w:after="200" w:line="260" w:lineRule="auto"/>
        <w:rPr/>
      </w:pPr>
      <w:r w:rsidDel="00000000" w:rsidR="00000000" w:rsidRPr="00000000">
        <w:rPr>
          <w:color w:val="6b6b6b"/>
          <w:rtl w:val="0"/>
        </w:rPr>
        <w:t xml:space="preserve">Complete, sign and return to </w:t>
      </w:r>
      <w:r w:rsidDel="00000000" w:rsidR="00000000" w:rsidRPr="00000000">
        <w:rPr>
          <w:color w:val="00b0f0"/>
          <w:rtl w:val="0"/>
        </w:rPr>
        <w:t xml:space="preserve">asec@promotingsustainability.com </w:t>
      </w:r>
      <w:r w:rsidDel="00000000" w:rsidR="00000000" w:rsidRPr="00000000">
        <w:rPr>
          <w:color w:val="6b6b6b"/>
          <w:rtl w:val="0"/>
        </w:rPr>
        <w:t xml:space="preserve">and </w:t>
      </w:r>
      <w:r w:rsidDel="00000000" w:rsidR="00000000" w:rsidRPr="00000000">
        <w:rPr>
          <w:color w:val="00b0f0"/>
          <w:rtl w:val="0"/>
        </w:rPr>
        <w:t xml:space="preserve">impact@trycid.com</w:t>
      </w:r>
      <w:r w:rsidDel="00000000" w:rsidR="00000000" w:rsidRPr="00000000">
        <w:rPr>
          <w:color w:val="6b6b6b"/>
          <w:rtl w:val="0"/>
        </w:rPr>
        <w:t xml:space="preserve">. A formal partnership agreement and tax invoice follow within five working days.</w:t>
      </w:r>
      <w:r w:rsidDel="00000000" w:rsidR="00000000" w:rsidRPr="00000000">
        <w:rPr>
          <w:rtl w:val="0"/>
        </w:rPr>
      </w:r>
    </w:p>
    <w:p w:rsidR="00000000" w:rsidDel="00000000" w:rsidP="00000000" w:rsidRDefault="00000000" w:rsidRPr="00000000" w14:paraId="00000003">
      <w:pPr>
        <w:pStyle w:val="Heading2"/>
        <w:spacing w:after="100" w:lineRule="auto"/>
        <w:rPr/>
      </w:pPr>
      <w:r w:rsidDel="00000000" w:rsidR="00000000" w:rsidRPr="00000000">
        <w:rPr>
          <w:b w:val="1"/>
          <w:bCs w:val="1"/>
          <w:color w:val="3f7a1f"/>
          <w:sz w:val="24"/>
          <w:szCs w:val="24"/>
          <w:rtl w:val="0"/>
        </w:rPr>
        <w:t xml:space="preserve">A.  Organisation details</w:t>
      </w:r>
      <w:r w:rsidDel="00000000" w:rsidR="00000000" w:rsidRPr="00000000">
        <w:rPr>
          <w:rtl w:val="0"/>
        </w:rPr>
      </w:r>
    </w:p>
    <w:tbl>
      <w:tblPr>
        <w:tblStyle w:val="Table1"/>
        <w:tblW w:w="974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873"/>
        <w:gridCol w:w="4873"/>
        <w:tblGridChange w:id="0">
          <w:tblGrid>
            <w:gridCol w:w="4873"/>
            <w:gridCol w:w="4873"/>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tcMar>
              <w:top w:w="60.0" w:type="dxa"/>
              <w:left w:w="0.0" w:type="dxa"/>
              <w:bottom w:w="120.0" w:type="dxa"/>
              <w:right w:w="0.0" w:type="dxa"/>
            </w:tcMar>
            <w:vAlign w:val="bottom"/>
          </w:tcPr>
          <w:p w:rsidR="00000000" w:rsidDel="00000000" w:rsidP="00000000" w:rsidRDefault="00000000" w:rsidRPr="00000000" w14:paraId="00000004">
            <w:pPr>
              <w:spacing w:after="140" w:line="260" w:lineRule="auto"/>
              <w:rPr>
                <w:color w:val="000000"/>
                <w:sz w:val="16"/>
                <w:szCs w:val="16"/>
              </w:rPr>
            </w:pPr>
            <w:r w:rsidDel="00000000" w:rsidR="00000000" w:rsidRPr="00000000">
              <w:rPr>
                <w:smallCaps w:val="1"/>
                <w:color w:val="000000"/>
                <w:sz w:val="16"/>
                <w:szCs w:val="16"/>
                <w:rtl w:val="0"/>
              </w:rPr>
              <w:t xml:space="preserve">REGISTERED ORGANISATION NAME</w:t>
            </w:r>
            <w:r w:rsidDel="00000000" w:rsidR="00000000" w:rsidRPr="00000000">
              <w:rPr>
                <w:rtl w:val="0"/>
              </w:rPr>
            </w:r>
          </w:p>
          <w:p w:rsidR="00000000" w:rsidDel="00000000" w:rsidP="00000000" w:rsidRDefault="00000000" w:rsidRPr="00000000" w14:paraId="00000005">
            <w:pPr>
              <w:pBdr>
                <w:bottom w:color="9a9a96" w:space="0" w:sz="6" w:val="single"/>
              </w:pBdr>
              <w:rPr>
                <w:color w:val="000000"/>
                <w:sz w:val="16"/>
                <w:szCs w:val="16"/>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0.0" w:type="dxa"/>
              <w:bottom w:w="120.0" w:type="dxa"/>
              <w:right w:w="240.0" w:type="dxa"/>
            </w:tcMar>
            <w:vAlign w:val="bottom"/>
          </w:tcPr>
          <w:p w:rsidR="00000000" w:rsidDel="00000000" w:rsidP="00000000" w:rsidRDefault="00000000" w:rsidRPr="00000000" w14:paraId="00000007">
            <w:pPr>
              <w:spacing w:after="140" w:line="260" w:lineRule="auto"/>
              <w:rPr>
                <w:color w:val="000000"/>
                <w:sz w:val="16"/>
                <w:szCs w:val="16"/>
              </w:rPr>
            </w:pPr>
            <w:r w:rsidDel="00000000" w:rsidR="00000000" w:rsidRPr="00000000">
              <w:rPr>
                <w:smallCaps w:val="1"/>
                <w:color w:val="000000"/>
                <w:sz w:val="16"/>
                <w:szCs w:val="16"/>
                <w:rtl w:val="0"/>
              </w:rPr>
              <w:t xml:space="preserve">TRADING NAME (IF DIFFERENT)</w:t>
            </w:r>
            <w:r w:rsidDel="00000000" w:rsidR="00000000" w:rsidRPr="00000000">
              <w:rPr>
                <w:rtl w:val="0"/>
              </w:rPr>
            </w:r>
          </w:p>
          <w:p w:rsidR="00000000" w:rsidDel="00000000" w:rsidP="00000000" w:rsidRDefault="00000000" w:rsidRPr="00000000" w14:paraId="00000008">
            <w:pPr>
              <w:pBdr>
                <w:bottom w:color="9a9a96" w:space="0" w:sz="6" w:val="single"/>
              </w:pBdr>
              <w:rPr>
                <w:color w:val="000000"/>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120.0" w:type="dxa"/>
              <w:right w:w="0.0" w:type="dxa"/>
            </w:tcMar>
            <w:vAlign w:val="bottom"/>
          </w:tcPr>
          <w:p w:rsidR="00000000" w:rsidDel="00000000" w:rsidP="00000000" w:rsidRDefault="00000000" w:rsidRPr="00000000" w14:paraId="00000009">
            <w:pPr>
              <w:spacing w:after="140" w:line="260" w:lineRule="auto"/>
              <w:rPr>
                <w:color w:val="000000"/>
                <w:sz w:val="16"/>
                <w:szCs w:val="16"/>
              </w:rPr>
            </w:pPr>
            <w:r w:rsidDel="00000000" w:rsidR="00000000" w:rsidRPr="00000000">
              <w:rPr>
                <w:smallCaps w:val="1"/>
                <w:color w:val="000000"/>
                <w:sz w:val="16"/>
                <w:szCs w:val="16"/>
                <w:rtl w:val="0"/>
              </w:rPr>
              <w:t xml:space="preserve">COMPANY REGISTRATION NUMBER</w:t>
            </w:r>
            <w:r w:rsidDel="00000000" w:rsidR="00000000" w:rsidRPr="00000000">
              <w:rPr>
                <w:rtl w:val="0"/>
              </w:rPr>
            </w:r>
          </w:p>
          <w:p w:rsidR="00000000" w:rsidDel="00000000" w:rsidP="00000000" w:rsidRDefault="00000000" w:rsidRPr="00000000" w14:paraId="0000000A">
            <w:pPr>
              <w:pBdr>
                <w:bottom w:color="9a9a96" w:space="0" w:sz="6" w:val="single"/>
              </w:pBdr>
              <w:rPr>
                <w:color w:val="000000"/>
                <w:sz w:val="16"/>
                <w:szCs w:val="16"/>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0.0" w:type="dxa"/>
              <w:bottom w:w="120.0" w:type="dxa"/>
              <w:right w:w="240.0" w:type="dxa"/>
            </w:tcMar>
            <w:vAlign w:val="bottom"/>
          </w:tcPr>
          <w:p w:rsidR="00000000" w:rsidDel="00000000" w:rsidP="00000000" w:rsidRDefault="00000000" w:rsidRPr="00000000" w14:paraId="0000000B">
            <w:pPr>
              <w:spacing w:after="140" w:line="260" w:lineRule="auto"/>
              <w:rPr>
                <w:color w:val="000000"/>
                <w:sz w:val="16"/>
                <w:szCs w:val="16"/>
              </w:rPr>
            </w:pPr>
            <w:r w:rsidDel="00000000" w:rsidR="00000000" w:rsidRPr="00000000">
              <w:rPr>
                <w:smallCaps w:val="1"/>
                <w:color w:val="000000"/>
                <w:sz w:val="16"/>
                <w:szCs w:val="16"/>
                <w:rtl w:val="0"/>
              </w:rPr>
              <w:t xml:space="preserve">VAT REGISTRATION NUMBER</w:t>
            </w:r>
            <w:r w:rsidDel="00000000" w:rsidR="00000000" w:rsidRPr="00000000">
              <w:rPr>
                <w:rtl w:val="0"/>
              </w:rPr>
            </w:r>
          </w:p>
          <w:p w:rsidR="00000000" w:rsidDel="00000000" w:rsidP="00000000" w:rsidRDefault="00000000" w:rsidRPr="00000000" w14:paraId="0000000C">
            <w:pPr>
              <w:pBdr>
                <w:bottom w:color="9a9a96" w:space="0" w:sz="6" w:val="single"/>
              </w:pBdr>
              <w:rPr>
                <w:color w:val="000000"/>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120.0" w:type="dxa"/>
              <w:right w:w="0.0" w:type="dxa"/>
            </w:tcMar>
            <w:vAlign w:val="bottom"/>
          </w:tcPr>
          <w:p w:rsidR="00000000" w:rsidDel="00000000" w:rsidP="00000000" w:rsidRDefault="00000000" w:rsidRPr="00000000" w14:paraId="0000000D">
            <w:pPr>
              <w:spacing w:after="140" w:line="260" w:lineRule="auto"/>
              <w:rPr>
                <w:color w:val="000000"/>
                <w:sz w:val="16"/>
                <w:szCs w:val="16"/>
              </w:rPr>
            </w:pPr>
            <w:r w:rsidDel="00000000" w:rsidR="00000000" w:rsidRPr="00000000">
              <w:rPr>
                <w:smallCaps w:val="1"/>
                <w:color w:val="000000"/>
                <w:sz w:val="16"/>
                <w:szCs w:val="16"/>
                <w:rtl w:val="0"/>
              </w:rPr>
              <w:t xml:space="preserve">INDUSTRY SECTOR</w:t>
            </w:r>
            <w:r w:rsidDel="00000000" w:rsidR="00000000" w:rsidRPr="00000000">
              <w:rPr>
                <w:rtl w:val="0"/>
              </w:rPr>
            </w:r>
          </w:p>
          <w:p w:rsidR="00000000" w:rsidDel="00000000" w:rsidP="00000000" w:rsidRDefault="00000000" w:rsidRPr="00000000" w14:paraId="0000000E">
            <w:pPr>
              <w:pBdr>
                <w:bottom w:color="9a9a96" w:space="0" w:sz="6" w:val="single"/>
              </w:pBdr>
              <w:rPr>
                <w:color w:val="000000"/>
                <w:sz w:val="16"/>
                <w:szCs w:val="16"/>
              </w:rPr>
            </w:pPr>
            <w:r w:rsidDel="00000000" w:rsidR="00000000" w:rsidRPr="00000000">
              <w:rPr>
                <w:rtl w:val="0"/>
              </w:rPr>
            </w:r>
          </w:p>
        </w:tc>
      </w:tr>
      <w:tr>
        <w:trPr>
          <w:cantSplit w:val="0"/>
          <w:tblHeader w:val="0"/>
        </w:trPr>
        <w:tc>
          <w:tcPr>
            <w:gridSpan w:val="2"/>
            <w:tcBorders>
              <w:top w:color="000000" w:space="0" w:sz="0" w:val="nil"/>
              <w:left w:color="000000" w:space="0" w:sz="0" w:val="nil"/>
              <w:bottom w:color="000000" w:space="0" w:sz="0" w:val="nil"/>
              <w:right w:color="000000" w:space="0" w:sz="0" w:val="nil"/>
            </w:tcBorders>
            <w:tcMar>
              <w:top w:w="60.0" w:type="dxa"/>
              <w:left w:w="0.0" w:type="dxa"/>
              <w:bottom w:w="120.0" w:type="dxa"/>
              <w:right w:w="0.0" w:type="dxa"/>
            </w:tcMar>
            <w:vAlign w:val="bottom"/>
          </w:tcPr>
          <w:p w:rsidR="00000000" w:rsidDel="00000000" w:rsidP="00000000" w:rsidRDefault="00000000" w:rsidRPr="00000000" w14:paraId="0000000F">
            <w:pPr>
              <w:spacing w:after="140" w:line="260" w:lineRule="auto"/>
              <w:rPr>
                <w:color w:val="000000"/>
                <w:sz w:val="16"/>
                <w:szCs w:val="16"/>
              </w:rPr>
            </w:pPr>
            <w:r w:rsidDel="00000000" w:rsidR="00000000" w:rsidRPr="00000000">
              <w:rPr>
                <w:smallCaps w:val="1"/>
                <w:color w:val="000000"/>
                <w:sz w:val="16"/>
                <w:szCs w:val="16"/>
                <w:rtl w:val="0"/>
              </w:rPr>
              <w:t xml:space="preserve">PHYSICAL ADDRESS</w:t>
            </w:r>
            <w:r w:rsidDel="00000000" w:rsidR="00000000" w:rsidRPr="00000000">
              <w:rPr>
                <w:rtl w:val="0"/>
              </w:rPr>
            </w:r>
          </w:p>
          <w:p w:rsidR="00000000" w:rsidDel="00000000" w:rsidP="00000000" w:rsidRDefault="00000000" w:rsidRPr="00000000" w14:paraId="00000010">
            <w:pPr>
              <w:pBdr>
                <w:bottom w:color="9a9a96" w:space="0" w:sz="6" w:val="single"/>
              </w:pBdr>
              <w:rPr>
                <w:color w:val="000000"/>
                <w:sz w:val="16"/>
                <w:szCs w:val="16"/>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0.0" w:type="dxa"/>
              <w:bottom w:w="120.0" w:type="dxa"/>
              <w:right w:w="240.0" w:type="dxa"/>
            </w:tcMar>
            <w:vAlign w:val="bottom"/>
          </w:tcPr>
          <w:p w:rsidR="00000000" w:rsidDel="00000000" w:rsidP="00000000" w:rsidRDefault="00000000" w:rsidRPr="00000000" w14:paraId="00000012">
            <w:pPr>
              <w:spacing w:after="140" w:line="260" w:lineRule="auto"/>
              <w:rPr>
                <w:color w:val="000000"/>
                <w:sz w:val="16"/>
                <w:szCs w:val="16"/>
              </w:rPr>
            </w:pPr>
            <w:r w:rsidDel="00000000" w:rsidR="00000000" w:rsidRPr="00000000">
              <w:rPr>
                <w:smallCaps w:val="1"/>
                <w:color w:val="000000"/>
                <w:sz w:val="16"/>
                <w:szCs w:val="16"/>
                <w:rtl w:val="0"/>
              </w:rPr>
              <w:t xml:space="preserve">PRIMARY CONTACT PERSON</w:t>
            </w:r>
            <w:r w:rsidDel="00000000" w:rsidR="00000000" w:rsidRPr="00000000">
              <w:rPr>
                <w:rtl w:val="0"/>
              </w:rPr>
            </w:r>
          </w:p>
          <w:p w:rsidR="00000000" w:rsidDel="00000000" w:rsidP="00000000" w:rsidRDefault="00000000" w:rsidRPr="00000000" w14:paraId="00000013">
            <w:pPr>
              <w:pBdr>
                <w:bottom w:color="9a9a96" w:space="0" w:sz="6" w:val="single"/>
              </w:pBdr>
              <w:rPr>
                <w:color w:val="000000"/>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120.0" w:type="dxa"/>
              <w:right w:w="0.0" w:type="dxa"/>
            </w:tcMar>
            <w:vAlign w:val="bottom"/>
          </w:tcPr>
          <w:p w:rsidR="00000000" w:rsidDel="00000000" w:rsidP="00000000" w:rsidRDefault="00000000" w:rsidRPr="00000000" w14:paraId="00000014">
            <w:pPr>
              <w:spacing w:after="140" w:line="260" w:lineRule="auto"/>
              <w:rPr>
                <w:color w:val="000000"/>
                <w:sz w:val="16"/>
                <w:szCs w:val="16"/>
              </w:rPr>
            </w:pPr>
            <w:r w:rsidDel="00000000" w:rsidR="00000000" w:rsidRPr="00000000">
              <w:rPr>
                <w:smallCaps w:val="1"/>
                <w:color w:val="000000"/>
                <w:sz w:val="16"/>
                <w:szCs w:val="16"/>
                <w:rtl w:val="0"/>
              </w:rPr>
              <w:t xml:space="preserve">POSITION</w:t>
            </w:r>
            <w:r w:rsidDel="00000000" w:rsidR="00000000" w:rsidRPr="00000000">
              <w:rPr>
                <w:rtl w:val="0"/>
              </w:rPr>
            </w:r>
          </w:p>
          <w:p w:rsidR="00000000" w:rsidDel="00000000" w:rsidP="00000000" w:rsidRDefault="00000000" w:rsidRPr="00000000" w14:paraId="00000015">
            <w:pPr>
              <w:pBdr>
                <w:bottom w:color="9a9a96" w:space="0" w:sz="6" w:val="single"/>
              </w:pBdr>
              <w:rPr>
                <w:color w:val="000000"/>
                <w:sz w:val="16"/>
                <w:szCs w:val="16"/>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0.0" w:type="dxa"/>
              <w:bottom w:w="120.0" w:type="dxa"/>
              <w:right w:w="240.0" w:type="dxa"/>
            </w:tcMar>
            <w:vAlign w:val="bottom"/>
          </w:tcPr>
          <w:p w:rsidR="00000000" w:rsidDel="00000000" w:rsidP="00000000" w:rsidRDefault="00000000" w:rsidRPr="00000000" w14:paraId="00000016">
            <w:pPr>
              <w:spacing w:after="140" w:line="260" w:lineRule="auto"/>
              <w:rPr>
                <w:color w:val="000000"/>
                <w:sz w:val="16"/>
                <w:szCs w:val="16"/>
              </w:rPr>
            </w:pPr>
            <w:r w:rsidDel="00000000" w:rsidR="00000000" w:rsidRPr="00000000">
              <w:rPr>
                <w:smallCaps w:val="1"/>
                <w:color w:val="000000"/>
                <w:sz w:val="16"/>
                <w:szCs w:val="16"/>
                <w:rtl w:val="0"/>
              </w:rPr>
              <w:t xml:space="preserve">EMAIL ADDRESS</w:t>
            </w:r>
            <w:r w:rsidDel="00000000" w:rsidR="00000000" w:rsidRPr="00000000">
              <w:rPr>
                <w:rtl w:val="0"/>
              </w:rPr>
            </w:r>
          </w:p>
          <w:p w:rsidR="00000000" w:rsidDel="00000000" w:rsidP="00000000" w:rsidRDefault="00000000" w:rsidRPr="00000000" w14:paraId="00000017">
            <w:pPr>
              <w:pBdr>
                <w:bottom w:color="9a9a96" w:space="0" w:sz="6" w:val="single"/>
              </w:pBdr>
              <w:rPr>
                <w:color w:val="000000"/>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120.0" w:type="dxa"/>
              <w:right w:w="0.0" w:type="dxa"/>
            </w:tcMar>
            <w:vAlign w:val="bottom"/>
          </w:tcPr>
          <w:p w:rsidR="00000000" w:rsidDel="00000000" w:rsidP="00000000" w:rsidRDefault="00000000" w:rsidRPr="00000000" w14:paraId="00000018">
            <w:pPr>
              <w:spacing w:after="140" w:line="260" w:lineRule="auto"/>
              <w:rPr>
                <w:color w:val="000000"/>
                <w:sz w:val="16"/>
                <w:szCs w:val="16"/>
              </w:rPr>
            </w:pPr>
            <w:r w:rsidDel="00000000" w:rsidR="00000000" w:rsidRPr="00000000">
              <w:rPr>
                <w:smallCaps w:val="1"/>
                <w:color w:val="000000"/>
                <w:sz w:val="16"/>
                <w:szCs w:val="16"/>
                <w:rtl w:val="0"/>
              </w:rPr>
              <w:t xml:space="preserve">TELEPHONE/ CELLPHONE</w:t>
            </w:r>
            <w:r w:rsidDel="00000000" w:rsidR="00000000" w:rsidRPr="00000000">
              <w:rPr>
                <w:rtl w:val="0"/>
              </w:rPr>
            </w:r>
          </w:p>
          <w:p w:rsidR="00000000" w:rsidDel="00000000" w:rsidP="00000000" w:rsidRDefault="00000000" w:rsidRPr="00000000" w14:paraId="00000019">
            <w:pPr>
              <w:pBdr>
                <w:bottom w:color="9a9a96" w:space="0" w:sz="6" w:val="single"/>
              </w:pBdr>
              <w:rPr>
                <w:color w:val="000000"/>
                <w:sz w:val="16"/>
                <w:szCs w:val="16"/>
              </w:rPr>
            </w:pPr>
            <w:r w:rsidDel="00000000" w:rsidR="00000000" w:rsidRPr="00000000">
              <w:rPr>
                <w:rtl w:val="0"/>
              </w:rPr>
            </w:r>
          </w:p>
        </w:tc>
      </w:tr>
    </w:tbl>
    <w:p w:rsidR="00000000" w:rsidDel="00000000" w:rsidP="00000000" w:rsidRDefault="00000000" w:rsidRPr="00000000" w14:paraId="0000001A">
      <w:pPr>
        <w:pStyle w:val="Heading2"/>
        <w:spacing w:after="100" w:before="240" w:lineRule="auto"/>
        <w:rPr/>
      </w:pPr>
      <w:r w:rsidDel="00000000" w:rsidR="00000000" w:rsidRPr="00000000">
        <w:rPr>
          <w:b w:val="1"/>
          <w:bCs w:val="1"/>
          <w:color w:val="3f7a1f"/>
          <w:sz w:val="24"/>
          <w:szCs w:val="24"/>
          <w:rtl w:val="0"/>
        </w:rPr>
        <w:t xml:space="preserve">B.  Package selected</w:t>
      </w:r>
      <w:r w:rsidDel="00000000" w:rsidR="00000000" w:rsidRPr="00000000">
        <w:rPr>
          <w:rtl w:val="0"/>
        </w:rPr>
      </w:r>
    </w:p>
    <w:tbl>
      <w:tblPr>
        <w:tblStyle w:val="Table2"/>
        <w:tblW w:w="974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3248"/>
        <w:gridCol w:w="3248"/>
        <w:gridCol w:w="3250"/>
        <w:tblGridChange w:id="0">
          <w:tblGrid>
            <w:gridCol w:w="3248"/>
            <w:gridCol w:w="3248"/>
            <w:gridCol w:w="3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4f4f2" w:val="clear"/>
            <w:tcMar>
              <w:top w:w="110.0" w:type="dxa"/>
              <w:left w:w="60.0" w:type="dxa"/>
              <w:bottom w:w="110.0" w:type="dxa"/>
              <w:right w:w="60.0" w:type="dxa"/>
            </w:tcMar>
          </w:tcPr>
          <w:p w:rsidR="00000000" w:rsidDel="00000000" w:rsidP="00000000" w:rsidRDefault="00000000" w:rsidRPr="00000000" w14:paraId="0000001B">
            <w:pPr>
              <w:spacing w:after="30" w:line="260" w:lineRule="auto"/>
              <w:rPr/>
            </w:pPr>
            <w:r w:rsidDel="00000000" w:rsidR="00000000" w:rsidRPr="00000000">
              <w:rPr>
                <w:color w:val="3f7a1f"/>
                <w:sz w:val="26"/>
                <w:szCs w:val="26"/>
                <w:rtl w:val="0"/>
              </w:rPr>
              <w:t xml:space="preserve">☐ </w:t>
            </w:r>
            <w:r w:rsidDel="00000000" w:rsidR="00000000" w:rsidRPr="00000000">
              <w:rPr>
                <w:b w:val="1"/>
                <w:bCs w:val="1"/>
                <w:sz w:val="18"/>
                <w:szCs w:val="18"/>
                <w:rtl w:val="0"/>
              </w:rPr>
              <w:t xml:space="preserve">Tier 1 Circular Economy Champion</w:t>
            </w:r>
            <w:r w:rsidDel="00000000" w:rsidR="00000000" w:rsidRPr="00000000">
              <w:rPr>
                <w:rtl w:val="0"/>
              </w:rPr>
            </w:r>
          </w:p>
          <w:p w:rsidR="00000000" w:rsidDel="00000000" w:rsidP="00000000" w:rsidRDefault="00000000" w:rsidRPr="00000000" w14:paraId="0000001C">
            <w:pPr>
              <w:spacing w:line="260" w:lineRule="auto"/>
              <w:ind w:left="300" w:firstLine="0"/>
              <w:rPr/>
            </w:pPr>
            <w:r w:rsidDel="00000000" w:rsidR="00000000" w:rsidRPr="00000000">
              <w:rPr>
                <w:b w:val="1"/>
                <w:bCs w:val="1"/>
                <w:color w:val="3f7a1f"/>
                <w:sz w:val="15"/>
                <w:szCs w:val="15"/>
                <w:rtl w:val="0"/>
              </w:rPr>
              <w:t xml:space="preserve">N$30,000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4f4f2" w:val="clear"/>
            <w:tcMar>
              <w:top w:w="110.0" w:type="dxa"/>
              <w:left w:w="60.0" w:type="dxa"/>
              <w:bottom w:w="110.0" w:type="dxa"/>
              <w:right w:w="60.0" w:type="dxa"/>
            </w:tcMar>
          </w:tcPr>
          <w:p w:rsidR="00000000" w:rsidDel="00000000" w:rsidP="00000000" w:rsidRDefault="00000000" w:rsidRPr="00000000" w14:paraId="0000001D">
            <w:pPr>
              <w:spacing w:after="30" w:line="260" w:lineRule="auto"/>
              <w:rPr/>
            </w:pPr>
            <w:r w:rsidDel="00000000" w:rsidR="00000000" w:rsidRPr="00000000">
              <w:rPr>
                <w:color w:val="3f7a1f"/>
                <w:sz w:val="26"/>
                <w:szCs w:val="26"/>
                <w:rtl w:val="0"/>
              </w:rPr>
              <w:t xml:space="preserve">☐ </w:t>
            </w:r>
            <w:r w:rsidDel="00000000" w:rsidR="00000000" w:rsidRPr="00000000">
              <w:rPr>
                <w:b w:val="1"/>
                <w:bCs w:val="1"/>
                <w:sz w:val="18"/>
                <w:szCs w:val="18"/>
                <w:rtl w:val="0"/>
              </w:rPr>
              <w:t xml:space="preserve">Tier 2 Impact Partner</w:t>
            </w:r>
            <w:r w:rsidDel="00000000" w:rsidR="00000000" w:rsidRPr="00000000">
              <w:rPr>
                <w:rtl w:val="0"/>
              </w:rPr>
            </w:r>
          </w:p>
          <w:p w:rsidR="00000000" w:rsidDel="00000000" w:rsidP="00000000" w:rsidRDefault="00000000" w:rsidRPr="00000000" w14:paraId="0000001E">
            <w:pPr>
              <w:spacing w:line="260" w:lineRule="auto"/>
              <w:ind w:left="300" w:firstLine="0"/>
              <w:rPr/>
            </w:pPr>
            <w:r w:rsidDel="00000000" w:rsidR="00000000" w:rsidRPr="00000000">
              <w:rPr>
                <w:b w:val="1"/>
                <w:bCs w:val="1"/>
                <w:color w:val="3f7a1f"/>
                <w:sz w:val="15"/>
                <w:szCs w:val="15"/>
                <w:rtl w:val="0"/>
              </w:rPr>
              <w:t xml:space="preserve">N$20,000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4f4f2" w:val="clear"/>
            <w:tcMar>
              <w:top w:w="110.0" w:type="dxa"/>
              <w:left w:w="60.0" w:type="dxa"/>
              <w:bottom w:w="110.0" w:type="dxa"/>
              <w:right w:w="60.0" w:type="dxa"/>
            </w:tcMar>
          </w:tcPr>
          <w:p w:rsidR="00000000" w:rsidDel="00000000" w:rsidP="00000000" w:rsidRDefault="00000000" w:rsidRPr="00000000" w14:paraId="0000001F">
            <w:pPr>
              <w:spacing w:after="30" w:line="260" w:lineRule="auto"/>
              <w:rPr/>
            </w:pPr>
            <w:r w:rsidDel="00000000" w:rsidR="00000000" w:rsidRPr="00000000">
              <w:rPr>
                <w:color w:val="3f7a1f"/>
                <w:sz w:val="26"/>
                <w:szCs w:val="26"/>
                <w:rtl w:val="0"/>
              </w:rPr>
              <w:t xml:space="preserve">☐ </w:t>
            </w:r>
            <w:r w:rsidDel="00000000" w:rsidR="00000000" w:rsidRPr="00000000">
              <w:rPr>
                <w:b w:val="1"/>
                <w:bCs w:val="1"/>
                <w:sz w:val="18"/>
                <w:szCs w:val="18"/>
                <w:rtl w:val="0"/>
              </w:rPr>
              <w:t xml:space="preserve">Tier 3 Eco-Enabler</w:t>
            </w:r>
            <w:r w:rsidDel="00000000" w:rsidR="00000000" w:rsidRPr="00000000">
              <w:rPr>
                <w:rtl w:val="0"/>
              </w:rPr>
            </w:r>
          </w:p>
          <w:p w:rsidR="00000000" w:rsidDel="00000000" w:rsidP="00000000" w:rsidRDefault="00000000" w:rsidRPr="00000000" w14:paraId="00000020">
            <w:pPr>
              <w:spacing w:line="260" w:lineRule="auto"/>
              <w:ind w:left="300" w:firstLine="0"/>
              <w:rPr/>
            </w:pPr>
            <w:r w:rsidDel="00000000" w:rsidR="00000000" w:rsidRPr="00000000">
              <w:rPr>
                <w:b w:val="1"/>
                <w:bCs w:val="1"/>
                <w:color w:val="3f7a1f"/>
                <w:sz w:val="15"/>
                <w:szCs w:val="15"/>
                <w:rtl w:val="0"/>
              </w:rPr>
              <w:t xml:space="preserve">N$10,000</w:t>
            </w:r>
            <w:r w:rsidDel="00000000" w:rsidR="00000000" w:rsidRPr="00000000">
              <w:rPr>
                <w:rtl w:val="0"/>
              </w:rPr>
            </w:r>
          </w:p>
        </w:tc>
      </w:tr>
    </w:tbl>
    <w:p w:rsidR="00000000" w:rsidDel="00000000" w:rsidP="00000000" w:rsidRDefault="00000000" w:rsidRPr="00000000" w14:paraId="00000021">
      <w:pPr>
        <w:spacing w:after="80" w:line="120" w:lineRule="auto"/>
        <w:rPr/>
      </w:pPr>
      <w:r w:rsidDel="00000000" w:rsidR="00000000" w:rsidRPr="00000000">
        <w:rPr>
          <w:rtl w:val="0"/>
        </w:rPr>
      </w:r>
    </w:p>
    <w:tbl>
      <w:tblPr>
        <w:tblStyle w:val="Table3"/>
        <w:tblW w:w="974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3248"/>
        <w:gridCol w:w="3248"/>
        <w:gridCol w:w="3250"/>
        <w:tblGridChange w:id="0">
          <w:tblGrid>
            <w:gridCol w:w="3248"/>
            <w:gridCol w:w="3248"/>
            <w:gridCol w:w="3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4f4f2" w:val="clear"/>
            <w:tcMar>
              <w:top w:w="110.0" w:type="dxa"/>
              <w:left w:w="60.0" w:type="dxa"/>
              <w:bottom w:w="110.0" w:type="dxa"/>
              <w:right w:w="60.0" w:type="dxa"/>
            </w:tcMar>
          </w:tcPr>
          <w:p w:rsidR="00000000" w:rsidDel="00000000" w:rsidP="00000000" w:rsidRDefault="00000000" w:rsidRPr="00000000" w14:paraId="00000022">
            <w:pPr>
              <w:spacing w:after="30" w:line="260" w:lineRule="auto"/>
              <w:rPr/>
            </w:pPr>
            <w:r w:rsidDel="00000000" w:rsidR="00000000" w:rsidRPr="00000000">
              <w:rPr>
                <w:color w:val="3f7a1f"/>
                <w:sz w:val="26"/>
                <w:szCs w:val="26"/>
                <w:rtl w:val="0"/>
              </w:rPr>
              <w:t xml:space="preserve">☐ </w:t>
            </w:r>
            <w:r w:rsidDel="00000000" w:rsidR="00000000" w:rsidRPr="00000000">
              <w:rPr>
                <w:b w:val="1"/>
                <w:bCs w:val="1"/>
                <w:sz w:val="18"/>
                <w:szCs w:val="18"/>
                <w:rtl w:val="0"/>
              </w:rPr>
              <w:t xml:space="preserve">Tier 4 Green Ally</w:t>
            </w:r>
            <w:r w:rsidDel="00000000" w:rsidR="00000000" w:rsidRPr="00000000">
              <w:rPr>
                <w:rtl w:val="0"/>
              </w:rPr>
            </w:r>
          </w:p>
          <w:p w:rsidR="00000000" w:rsidDel="00000000" w:rsidP="00000000" w:rsidRDefault="00000000" w:rsidRPr="00000000" w14:paraId="00000023">
            <w:pPr>
              <w:spacing w:line="260" w:lineRule="auto"/>
              <w:ind w:left="300" w:firstLine="0"/>
              <w:rPr/>
            </w:pPr>
            <w:r w:rsidDel="00000000" w:rsidR="00000000" w:rsidRPr="00000000">
              <w:rPr>
                <w:b w:val="1"/>
                <w:bCs w:val="1"/>
                <w:color w:val="3f7a1f"/>
                <w:sz w:val="15"/>
                <w:szCs w:val="15"/>
                <w:rtl w:val="0"/>
              </w:rPr>
              <w:t xml:space="preserve">N$6,000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4f4f2" w:val="clear"/>
            <w:tcMar>
              <w:top w:w="110.0" w:type="dxa"/>
              <w:left w:w="60.0" w:type="dxa"/>
              <w:bottom w:w="110.0" w:type="dxa"/>
              <w:right w:w="60.0" w:type="dxa"/>
            </w:tcMar>
          </w:tcPr>
          <w:p w:rsidR="00000000" w:rsidDel="00000000" w:rsidP="00000000" w:rsidRDefault="00000000" w:rsidRPr="00000000" w14:paraId="00000024">
            <w:pPr>
              <w:spacing w:after="30" w:line="260" w:lineRule="auto"/>
              <w:rPr/>
            </w:pPr>
            <w:r w:rsidDel="00000000" w:rsidR="00000000" w:rsidRPr="00000000">
              <w:rPr>
                <w:color w:val="3f7a1f"/>
                <w:sz w:val="26"/>
                <w:szCs w:val="26"/>
                <w:rtl w:val="0"/>
              </w:rPr>
              <w:t xml:space="preserve">☐ </w:t>
            </w:r>
            <w:r w:rsidDel="00000000" w:rsidR="00000000" w:rsidRPr="00000000">
              <w:rPr>
                <w:b w:val="1"/>
                <w:bCs w:val="1"/>
                <w:sz w:val="17"/>
                <w:szCs w:val="17"/>
                <w:rtl w:val="0"/>
              </w:rPr>
              <w:t xml:space="preserve">Tier 5 Circular Innovator (Youth &amp; SME)</w:t>
            </w:r>
            <w:r w:rsidDel="00000000" w:rsidR="00000000" w:rsidRPr="00000000">
              <w:rPr>
                <w:rtl w:val="0"/>
              </w:rPr>
            </w:r>
          </w:p>
          <w:p w:rsidR="00000000" w:rsidDel="00000000" w:rsidP="00000000" w:rsidRDefault="00000000" w:rsidRPr="00000000" w14:paraId="00000025">
            <w:pPr>
              <w:spacing w:line="260" w:lineRule="auto"/>
              <w:ind w:left="300" w:firstLine="0"/>
              <w:rPr/>
            </w:pPr>
            <w:r w:rsidDel="00000000" w:rsidR="00000000" w:rsidRPr="00000000">
              <w:rPr>
                <w:b w:val="1"/>
                <w:bCs w:val="1"/>
                <w:color w:val="3f7a1f"/>
                <w:sz w:val="15"/>
                <w:szCs w:val="15"/>
                <w:rtl w:val="0"/>
              </w:rPr>
              <w:t xml:space="preserve">N$3,000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4f4f2" w:val="clear"/>
            <w:tcMar>
              <w:top w:w="110.0" w:type="dxa"/>
              <w:left w:w="60.0" w:type="dxa"/>
              <w:bottom w:w="110.0" w:type="dxa"/>
              <w:right w:w="60.0" w:type="dxa"/>
            </w:tcMar>
          </w:tcPr>
          <w:p w:rsidR="00000000" w:rsidDel="00000000" w:rsidP="00000000" w:rsidRDefault="00000000" w:rsidRPr="00000000" w14:paraId="00000026">
            <w:pPr>
              <w:spacing w:after="30" w:line="260" w:lineRule="auto"/>
              <w:rPr/>
            </w:pPr>
            <w:r w:rsidDel="00000000" w:rsidR="00000000" w:rsidRPr="00000000">
              <w:rPr>
                <w:color w:val="3f7a1f"/>
                <w:sz w:val="26"/>
                <w:szCs w:val="26"/>
                <w:rtl w:val="0"/>
              </w:rPr>
              <w:t xml:space="preserve">☐ </w:t>
            </w:r>
            <w:r w:rsidDel="00000000" w:rsidR="00000000" w:rsidRPr="00000000">
              <w:rPr>
                <w:b w:val="1"/>
                <w:bCs w:val="1"/>
                <w:sz w:val="18"/>
                <w:szCs w:val="18"/>
                <w:rtl w:val="0"/>
              </w:rPr>
              <w:t xml:space="preserve">In-kind partnership</w:t>
            </w:r>
            <w:r w:rsidDel="00000000" w:rsidR="00000000" w:rsidRPr="00000000">
              <w:rPr>
                <w:b w:val="1"/>
                <w:bCs w:val="1"/>
                <w:rtl w:val="0"/>
              </w:rPr>
              <w:t xml:space="preserve"> </w:t>
            </w:r>
            <w:r w:rsidDel="00000000" w:rsidR="00000000" w:rsidRPr="00000000">
              <w:rPr>
                <w:b w:val="1"/>
                <w:bCs w:val="1"/>
                <w:sz w:val="16"/>
                <w:szCs w:val="16"/>
                <w:rtl w:val="0"/>
              </w:rPr>
              <w:t xml:space="preserve">(specify below)</w:t>
            </w:r>
            <w:r w:rsidDel="00000000" w:rsidR="00000000" w:rsidRPr="00000000">
              <w:rPr>
                <w:rtl w:val="0"/>
              </w:rPr>
            </w:r>
          </w:p>
          <w:p w:rsidR="00000000" w:rsidDel="00000000" w:rsidP="00000000" w:rsidRDefault="00000000" w:rsidRPr="00000000" w14:paraId="00000027">
            <w:pPr>
              <w:spacing w:line="260" w:lineRule="auto"/>
              <w:ind w:left="300" w:firstLine="0"/>
              <w:rPr/>
            </w:pPr>
            <w:r w:rsidDel="00000000" w:rsidR="00000000" w:rsidRPr="00000000">
              <w:rPr>
                <w:b w:val="1"/>
                <w:bCs w:val="1"/>
                <w:color w:val="3f7a1f"/>
                <w:sz w:val="15"/>
                <w:szCs w:val="15"/>
                <w:rtl w:val="0"/>
              </w:rPr>
              <w:t xml:space="preserve">By agreement</w:t>
            </w:r>
            <w:r w:rsidDel="00000000" w:rsidR="00000000" w:rsidRPr="00000000">
              <w:rPr>
                <w:rtl w:val="0"/>
              </w:rPr>
            </w:r>
          </w:p>
        </w:tc>
      </w:tr>
    </w:tbl>
    <w:p w:rsidR="00000000" w:rsidDel="00000000" w:rsidP="00000000" w:rsidRDefault="00000000" w:rsidRPr="00000000" w14:paraId="00000028">
      <w:pPr>
        <w:spacing w:after="120" w:line="120" w:lineRule="auto"/>
        <w:rPr/>
      </w:pPr>
      <w:r w:rsidDel="00000000" w:rsidR="00000000" w:rsidRPr="00000000">
        <w:rPr>
          <w:rtl w:val="0"/>
        </w:rPr>
      </w:r>
    </w:p>
    <w:p w:rsidR="00000000" w:rsidDel="00000000" w:rsidP="00000000" w:rsidRDefault="00000000" w:rsidRPr="00000000" w14:paraId="00000029">
      <w:pPr>
        <w:spacing w:after="120" w:line="120" w:lineRule="auto"/>
        <w:rPr/>
      </w:pPr>
      <w:r w:rsidDel="00000000" w:rsidR="00000000" w:rsidRPr="00000000">
        <w:rPr>
          <w:rtl w:val="0"/>
        </w:rPr>
      </w:r>
    </w:p>
    <w:tbl>
      <w:tblPr>
        <w:tblStyle w:val="Table4"/>
        <w:tblW w:w="974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873"/>
        <w:gridCol w:w="4873"/>
        <w:tblGridChange w:id="0">
          <w:tblGrid>
            <w:gridCol w:w="4873"/>
            <w:gridCol w:w="4873"/>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0.0" w:type="dxa"/>
              <w:bottom w:w="120.0" w:type="dxa"/>
              <w:right w:w="240.0" w:type="dxa"/>
            </w:tcMar>
            <w:vAlign w:val="bottom"/>
          </w:tcPr>
          <w:p w:rsidR="00000000" w:rsidDel="00000000" w:rsidP="00000000" w:rsidRDefault="00000000" w:rsidRPr="00000000" w14:paraId="0000002A">
            <w:pPr>
              <w:spacing w:after="140" w:line="260" w:lineRule="auto"/>
              <w:rPr>
                <w:sz w:val="16"/>
                <w:szCs w:val="16"/>
              </w:rPr>
            </w:pPr>
            <w:r w:rsidDel="00000000" w:rsidR="00000000" w:rsidRPr="00000000">
              <w:rPr>
                <w:smallCaps w:val="1"/>
                <w:color w:val="6b6b6b"/>
                <w:sz w:val="16"/>
                <w:szCs w:val="16"/>
                <w:rtl w:val="0"/>
              </w:rPr>
              <w:t xml:space="preserve">IF TIER 1: SECTOR FOR WHICH EXCLUSIVITY IS REQUESTED</w:t>
            </w:r>
            <w:r w:rsidDel="00000000" w:rsidR="00000000" w:rsidRPr="00000000">
              <w:rPr>
                <w:rtl w:val="0"/>
              </w:rPr>
            </w:r>
          </w:p>
          <w:p w:rsidR="00000000" w:rsidDel="00000000" w:rsidP="00000000" w:rsidRDefault="00000000" w:rsidRPr="00000000" w14:paraId="0000002B">
            <w:pPr>
              <w:pBdr>
                <w:bottom w:color="9a9a96" w:space="0" w:sz="6" w:val="single"/>
              </w:pBdr>
              <w:rPr>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120.0" w:type="dxa"/>
              <w:right w:w="0.0" w:type="dxa"/>
            </w:tcMar>
            <w:vAlign w:val="bottom"/>
          </w:tcPr>
          <w:p w:rsidR="00000000" w:rsidDel="00000000" w:rsidP="00000000" w:rsidRDefault="00000000" w:rsidRPr="00000000" w14:paraId="0000002C">
            <w:pPr>
              <w:spacing w:after="140" w:line="260" w:lineRule="auto"/>
              <w:rPr>
                <w:sz w:val="16"/>
                <w:szCs w:val="16"/>
              </w:rPr>
            </w:pPr>
            <w:r w:rsidDel="00000000" w:rsidR="00000000" w:rsidRPr="00000000">
              <w:rPr>
                <w:smallCaps w:val="1"/>
                <w:color w:val="6b6b6b"/>
                <w:sz w:val="16"/>
                <w:szCs w:val="16"/>
                <w:rtl w:val="0"/>
              </w:rPr>
              <w:t xml:space="preserve">IF IN-KIND: DESCRIPTION OF CONTRIBUTION AND VALUE</w:t>
            </w:r>
            <w:r w:rsidDel="00000000" w:rsidR="00000000" w:rsidRPr="00000000">
              <w:rPr>
                <w:rtl w:val="0"/>
              </w:rPr>
            </w:r>
          </w:p>
          <w:p w:rsidR="00000000" w:rsidDel="00000000" w:rsidP="00000000" w:rsidRDefault="00000000" w:rsidRPr="00000000" w14:paraId="0000002D">
            <w:pPr>
              <w:pBdr>
                <w:bottom w:color="9a9a96" w:space="0" w:sz="6" w:val="single"/>
              </w:pBdr>
              <w:rPr>
                <w:sz w:val="16"/>
                <w:szCs w:val="16"/>
              </w:rPr>
            </w:pPr>
            <w:r w:rsidDel="00000000" w:rsidR="00000000" w:rsidRPr="00000000">
              <w:rPr>
                <w:rtl w:val="0"/>
              </w:rPr>
            </w:r>
          </w:p>
        </w:tc>
      </w:tr>
    </w:tbl>
    <w:p w:rsidR="00000000" w:rsidDel="00000000" w:rsidP="00000000" w:rsidRDefault="00000000" w:rsidRPr="00000000" w14:paraId="0000002E">
      <w:pPr>
        <w:pStyle w:val="Heading2"/>
        <w:spacing w:after="100" w:before="240" w:lineRule="auto"/>
        <w:rPr/>
      </w:pPr>
      <w:r w:rsidDel="00000000" w:rsidR="00000000" w:rsidRPr="00000000">
        <w:rPr>
          <w:b w:val="1"/>
          <w:bCs w:val="1"/>
          <w:color w:val="3f7a1f"/>
          <w:sz w:val="24"/>
          <w:szCs w:val="24"/>
          <w:rtl w:val="0"/>
        </w:rPr>
        <w:t xml:space="preserve">C.  Add-ons requested</w:t>
      </w:r>
      <w:r w:rsidDel="00000000" w:rsidR="00000000" w:rsidRPr="00000000">
        <w:rPr>
          <w:rtl w:val="0"/>
        </w:rPr>
      </w:r>
    </w:p>
    <w:tbl>
      <w:tblPr>
        <w:tblStyle w:val="Table5"/>
        <w:tblW w:w="9746.0" w:type="dxa"/>
        <w:jc w:val="left"/>
        <w:tblBorders>
          <w:top w:color="d8d8d4" w:space="0" w:sz="4" w:val="single"/>
          <w:left w:color="000000" w:space="0" w:sz="0" w:val="nil"/>
          <w:bottom w:color="d8d8d4" w:space="0" w:sz="4" w:val="single"/>
          <w:right w:color="000000" w:space="0" w:sz="0" w:val="nil"/>
          <w:insideH w:color="e4e4e0" w:space="0" w:sz="4" w:val="single"/>
          <w:insideV w:color="e4e4e0" w:space="0" w:sz="4" w:val="single"/>
        </w:tblBorders>
        <w:tblLayout w:type="fixed"/>
        <w:tblLook w:val="0000"/>
      </w:tblPr>
      <w:tblGrid>
        <w:gridCol w:w="800"/>
        <w:gridCol w:w="4400"/>
        <w:gridCol w:w="1500"/>
        <w:gridCol w:w="1200"/>
        <w:gridCol w:w="1846"/>
        <w:tblGridChange w:id="0">
          <w:tblGrid>
            <w:gridCol w:w="800"/>
            <w:gridCol w:w="4400"/>
            <w:gridCol w:w="1500"/>
            <w:gridCol w:w="1200"/>
            <w:gridCol w:w="1846"/>
          </w:tblGrid>
        </w:tblGridChange>
      </w:tblGrid>
      <w:tr>
        <w:trPr>
          <w:cantSplit w:val="0"/>
          <w:tblHeader w:val="1"/>
        </w:trPr>
        <w:tc>
          <w:tcPr>
            <w:shd w:fill="234e14" w:val="clear"/>
            <w:tcMar>
              <w:top w:w="100.0" w:type="dxa"/>
              <w:left w:w="130.0" w:type="dxa"/>
              <w:bottom w:w="100.0" w:type="dxa"/>
              <w:right w:w="130.0" w:type="dxa"/>
            </w:tcMar>
            <w:vAlign w:val="center"/>
          </w:tcPr>
          <w:p w:rsidR="00000000" w:rsidDel="00000000" w:rsidP="00000000" w:rsidRDefault="00000000" w:rsidRPr="00000000" w14:paraId="0000002F">
            <w:pPr>
              <w:spacing w:line="260" w:lineRule="auto"/>
              <w:rPr/>
            </w:pPr>
            <w:r w:rsidDel="00000000" w:rsidR="00000000" w:rsidRPr="00000000">
              <w:rPr>
                <w:b w:val="1"/>
                <w:bCs w:val="1"/>
                <w:color w:val="ffffff"/>
                <w:sz w:val="18"/>
                <w:szCs w:val="18"/>
                <w:rtl w:val="0"/>
              </w:rPr>
              <w:t xml:space="preserve">Select</w:t>
            </w:r>
            <w:r w:rsidDel="00000000" w:rsidR="00000000" w:rsidRPr="00000000">
              <w:rPr>
                <w:rtl w:val="0"/>
              </w:rPr>
            </w:r>
          </w:p>
        </w:tc>
        <w:tc>
          <w:tcPr>
            <w:shd w:fill="234e14" w:val="clear"/>
            <w:tcMar>
              <w:top w:w="100.0" w:type="dxa"/>
              <w:left w:w="130.0" w:type="dxa"/>
              <w:bottom w:w="100.0" w:type="dxa"/>
              <w:right w:w="130.0" w:type="dxa"/>
            </w:tcMar>
            <w:vAlign w:val="center"/>
          </w:tcPr>
          <w:p w:rsidR="00000000" w:rsidDel="00000000" w:rsidP="00000000" w:rsidRDefault="00000000" w:rsidRPr="00000000" w14:paraId="00000030">
            <w:pPr>
              <w:spacing w:line="260" w:lineRule="auto"/>
              <w:rPr/>
            </w:pPr>
            <w:r w:rsidDel="00000000" w:rsidR="00000000" w:rsidRPr="00000000">
              <w:rPr>
                <w:b w:val="1"/>
                <w:bCs w:val="1"/>
                <w:color w:val="ffffff"/>
                <w:sz w:val="18"/>
                <w:szCs w:val="18"/>
                <w:rtl w:val="0"/>
              </w:rPr>
              <w:t xml:space="preserve">Add-on</w:t>
            </w:r>
            <w:r w:rsidDel="00000000" w:rsidR="00000000" w:rsidRPr="00000000">
              <w:rPr>
                <w:rtl w:val="0"/>
              </w:rPr>
            </w:r>
          </w:p>
        </w:tc>
        <w:tc>
          <w:tcPr>
            <w:shd w:fill="234e14" w:val="clear"/>
            <w:tcMar>
              <w:top w:w="100.0" w:type="dxa"/>
              <w:left w:w="130.0" w:type="dxa"/>
              <w:bottom w:w="100.0" w:type="dxa"/>
              <w:right w:w="130.0" w:type="dxa"/>
            </w:tcMar>
            <w:vAlign w:val="center"/>
          </w:tcPr>
          <w:p w:rsidR="00000000" w:rsidDel="00000000" w:rsidP="00000000" w:rsidRDefault="00000000" w:rsidRPr="00000000" w14:paraId="00000031">
            <w:pPr>
              <w:spacing w:line="260" w:lineRule="auto"/>
              <w:rPr/>
            </w:pPr>
            <w:r w:rsidDel="00000000" w:rsidR="00000000" w:rsidRPr="00000000">
              <w:rPr>
                <w:b w:val="1"/>
                <w:bCs w:val="1"/>
                <w:color w:val="ffffff"/>
                <w:sz w:val="18"/>
                <w:szCs w:val="18"/>
                <w:rtl w:val="0"/>
              </w:rPr>
              <w:t xml:space="preserve">Unit price</w:t>
            </w:r>
            <w:r w:rsidDel="00000000" w:rsidR="00000000" w:rsidRPr="00000000">
              <w:rPr>
                <w:rtl w:val="0"/>
              </w:rPr>
            </w:r>
          </w:p>
        </w:tc>
        <w:tc>
          <w:tcPr>
            <w:shd w:fill="234e14" w:val="clear"/>
            <w:tcMar>
              <w:top w:w="100.0" w:type="dxa"/>
              <w:left w:w="130.0" w:type="dxa"/>
              <w:bottom w:w="100.0" w:type="dxa"/>
              <w:right w:w="130.0" w:type="dxa"/>
            </w:tcMar>
            <w:vAlign w:val="center"/>
          </w:tcPr>
          <w:p w:rsidR="00000000" w:rsidDel="00000000" w:rsidP="00000000" w:rsidRDefault="00000000" w:rsidRPr="00000000" w14:paraId="00000032">
            <w:pPr>
              <w:spacing w:line="260" w:lineRule="auto"/>
              <w:rPr/>
            </w:pPr>
            <w:r w:rsidDel="00000000" w:rsidR="00000000" w:rsidRPr="00000000">
              <w:rPr>
                <w:b w:val="1"/>
                <w:bCs w:val="1"/>
                <w:color w:val="ffffff"/>
                <w:sz w:val="18"/>
                <w:szCs w:val="18"/>
                <w:rtl w:val="0"/>
              </w:rPr>
              <w:t xml:space="preserve">Quantity</w:t>
            </w:r>
            <w:r w:rsidDel="00000000" w:rsidR="00000000" w:rsidRPr="00000000">
              <w:rPr>
                <w:rtl w:val="0"/>
              </w:rPr>
            </w:r>
          </w:p>
        </w:tc>
        <w:tc>
          <w:tcPr>
            <w:shd w:fill="234e14" w:val="clear"/>
            <w:tcMar>
              <w:top w:w="100.0" w:type="dxa"/>
              <w:left w:w="130.0" w:type="dxa"/>
              <w:bottom w:w="100.0" w:type="dxa"/>
              <w:right w:w="130.0" w:type="dxa"/>
            </w:tcMar>
            <w:vAlign w:val="center"/>
          </w:tcPr>
          <w:p w:rsidR="00000000" w:rsidDel="00000000" w:rsidP="00000000" w:rsidRDefault="00000000" w:rsidRPr="00000000" w14:paraId="00000033">
            <w:pPr>
              <w:spacing w:line="260" w:lineRule="auto"/>
              <w:rPr/>
            </w:pPr>
            <w:r w:rsidDel="00000000" w:rsidR="00000000" w:rsidRPr="00000000">
              <w:rPr>
                <w:b w:val="1"/>
                <w:bCs w:val="1"/>
                <w:color w:val="ffffff"/>
                <w:sz w:val="18"/>
                <w:szCs w:val="18"/>
                <w:rtl w:val="0"/>
              </w:rPr>
              <w:t xml:space="preserve">Subtotal (N$)</w:t>
            </w:r>
            <w:r w:rsidDel="00000000" w:rsidR="00000000" w:rsidRPr="00000000">
              <w:rPr>
                <w:rtl w:val="0"/>
              </w:rPr>
            </w:r>
          </w:p>
        </w:tc>
      </w:tr>
      <w:tr>
        <w:trPr>
          <w:cantSplit w:val="0"/>
          <w:tblHeader w:val="0"/>
        </w:trPr>
        <w:tc>
          <w:tcPr>
            <w:shd w:fill="ffffff" w:val="clear"/>
            <w:tcMar>
              <w:top w:w="90.0" w:type="dxa"/>
              <w:left w:w="130.0" w:type="dxa"/>
              <w:bottom w:w="90.0" w:type="dxa"/>
              <w:right w:w="130.0" w:type="dxa"/>
            </w:tcMar>
            <w:vAlign w:val="center"/>
          </w:tcPr>
          <w:p w:rsidR="00000000" w:rsidDel="00000000" w:rsidP="00000000" w:rsidRDefault="00000000" w:rsidRPr="00000000" w14:paraId="00000034">
            <w:pPr>
              <w:spacing w:line="260" w:lineRule="auto"/>
              <w:jc w:val="center"/>
              <w:rPr>
                <w:sz w:val="18"/>
                <w:szCs w:val="18"/>
              </w:rPr>
            </w:pPr>
            <w:r w:rsidDel="00000000" w:rsidR="00000000" w:rsidRPr="00000000">
              <w:rPr>
                <w:sz w:val="18"/>
                <w:szCs w:val="18"/>
                <w:rtl w:val="0"/>
              </w:rPr>
              <w:t xml:space="preserve">☐</w:t>
            </w:r>
          </w:p>
        </w:tc>
        <w:tc>
          <w:tcPr>
            <w:shd w:fill="ffffff" w:val="clear"/>
            <w:tcMar>
              <w:top w:w="90.0" w:type="dxa"/>
              <w:left w:w="130.0" w:type="dxa"/>
              <w:bottom w:w="90.0" w:type="dxa"/>
              <w:right w:w="130.0" w:type="dxa"/>
            </w:tcMar>
            <w:vAlign w:val="center"/>
          </w:tcPr>
          <w:p w:rsidR="00000000" w:rsidDel="00000000" w:rsidP="00000000" w:rsidRDefault="00000000" w:rsidRPr="00000000" w14:paraId="00000035">
            <w:pPr>
              <w:spacing w:line="260" w:lineRule="auto"/>
              <w:rPr>
                <w:sz w:val="18"/>
                <w:szCs w:val="18"/>
              </w:rPr>
            </w:pPr>
            <w:r w:rsidDel="00000000" w:rsidR="00000000" w:rsidRPr="00000000">
              <w:rPr>
                <w:sz w:val="18"/>
                <w:szCs w:val="18"/>
                <w:rtl w:val="0"/>
              </w:rPr>
              <w:t xml:space="preserve">Networking party/ Gala Dinner ticket</w:t>
            </w:r>
          </w:p>
        </w:tc>
        <w:tc>
          <w:tcPr>
            <w:shd w:fill="ffffff" w:val="clear"/>
            <w:tcMar>
              <w:top w:w="90.0" w:type="dxa"/>
              <w:left w:w="130.0" w:type="dxa"/>
              <w:bottom w:w="90.0" w:type="dxa"/>
              <w:right w:w="130.0" w:type="dxa"/>
            </w:tcMar>
            <w:vAlign w:val="center"/>
          </w:tcPr>
          <w:p w:rsidR="00000000" w:rsidDel="00000000" w:rsidP="00000000" w:rsidRDefault="00000000" w:rsidRPr="00000000" w14:paraId="00000036">
            <w:pPr>
              <w:spacing w:line="260" w:lineRule="auto"/>
              <w:jc w:val="center"/>
              <w:rPr>
                <w:sz w:val="18"/>
                <w:szCs w:val="18"/>
              </w:rPr>
            </w:pPr>
            <w:r w:rsidDel="00000000" w:rsidR="00000000" w:rsidRPr="00000000">
              <w:rPr>
                <w:sz w:val="18"/>
                <w:szCs w:val="18"/>
                <w:rtl w:val="0"/>
              </w:rPr>
              <w:t xml:space="preserve">N$350</w:t>
            </w:r>
          </w:p>
        </w:tc>
        <w:tc>
          <w:tcPr>
            <w:shd w:fill="ffffff" w:val="clear"/>
            <w:tcMar>
              <w:top w:w="90.0" w:type="dxa"/>
              <w:left w:w="130.0" w:type="dxa"/>
              <w:bottom w:w="90.0" w:type="dxa"/>
              <w:right w:w="130.0" w:type="dxa"/>
            </w:tcMar>
            <w:vAlign w:val="center"/>
          </w:tcPr>
          <w:p w:rsidR="00000000" w:rsidDel="00000000" w:rsidP="00000000" w:rsidRDefault="00000000" w:rsidRPr="00000000" w14:paraId="00000037">
            <w:pPr>
              <w:spacing w:line="260" w:lineRule="auto"/>
              <w:jc w:val="center"/>
              <w:rPr/>
            </w:pPr>
            <w:r w:rsidDel="00000000" w:rsidR="00000000" w:rsidRPr="00000000">
              <w:rPr>
                <w:rtl w:val="0"/>
              </w:rPr>
            </w:r>
          </w:p>
        </w:tc>
        <w:tc>
          <w:tcPr>
            <w:shd w:fill="ffffff" w:val="clear"/>
            <w:tcMar>
              <w:top w:w="90.0" w:type="dxa"/>
              <w:left w:w="130.0" w:type="dxa"/>
              <w:bottom w:w="90.0" w:type="dxa"/>
              <w:right w:w="130.0" w:type="dxa"/>
            </w:tcMar>
            <w:vAlign w:val="center"/>
          </w:tcPr>
          <w:p w:rsidR="00000000" w:rsidDel="00000000" w:rsidP="00000000" w:rsidRDefault="00000000" w:rsidRPr="00000000" w14:paraId="00000038">
            <w:pPr>
              <w:spacing w:line="260" w:lineRule="auto"/>
              <w:jc w:val="center"/>
              <w:rPr/>
            </w:pPr>
            <w:r w:rsidDel="00000000" w:rsidR="00000000" w:rsidRPr="00000000">
              <w:rPr>
                <w:rtl w:val="0"/>
              </w:rPr>
            </w:r>
          </w:p>
        </w:tc>
      </w:tr>
      <w:tr>
        <w:trPr>
          <w:cantSplit w:val="0"/>
          <w:tblHeader w:val="0"/>
        </w:trPr>
        <w:tc>
          <w:tcPr>
            <w:shd w:fill="f4f4f2" w:val="clear"/>
            <w:tcMar>
              <w:top w:w="90.0" w:type="dxa"/>
              <w:left w:w="130.0" w:type="dxa"/>
              <w:bottom w:w="90.0" w:type="dxa"/>
              <w:right w:w="130.0" w:type="dxa"/>
            </w:tcMar>
            <w:vAlign w:val="center"/>
          </w:tcPr>
          <w:p w:rsidR="00000000" w:rsidDel="00000000" w:rsidP="00000000" w:rsidRDefault="00000000" w:rsidRPr="00000000" w14:paraId="00000039">
            <w:pPr>
              <w:spacing w:line="260" w:lineRule="auto"/>
              <w:jc w:val="center"/>
              <w:rPr>
                <w:sz w:val="18"/>
                <w:szCs w:val="18"/>
              </w:rPr>
            </w:pPr>
            <w:r w:rsidDel="00000000" w:rsidR="00000000" w:rsidRPr="00000000">
              <w:rPr>
                <w:sz w:val="18"/>
                <w:szCs w:val="18"/>
                <w:rtl w:val="0"/>
              </w:rPr>
              <w:t xml:space="preserve">☐</w:t>
            </w:r>
          </w:p>
        </w:tc>
        <w:tc>
          <w:tcPr>
            <w:shd w:fill="f4f4f2" w:val="clear"/>
            <w:tcMar>
              <w:top w:w="90.0" w:type="dxa"/>
              <w:left w:w="130.0" w:type="dxa"/>
              <w:bottom w:w="90.0" w:type="dxa"/>
              <w:right w:w="130.0" w:type="dxa"/>
            </w:tcMar>
            <w:vAlign w:val="center"/>
          </w:tcPr>
          <w:p w:rsidR="00000000" w:rsidDel="00000000" w:rsidP="00000000" w:rsidRDefault="00000000" w:rsidRPr="00000000" w14:paraId="0000003A">
            <w:pPr>
              <w:spacing w:line="260" w:lineRule="auto"/>
              <w:rPr>
                <w:sz w:val="18"/>
                <w:szCs w:val="18"/>
              </w:rPr>
            </w:pPr>
            <w:r w:rsidDel="00000000" w:rsidR="00000000" w:rsidRPr="00000000">
              <w:rPr>
                <w:sz w:val="18"/>
                <w:szCs w:val="18"/>
                <w:rtl w:val="0"/>
              </w:rPr>
              <w:t xml:space="preserve">20-minute presentation slot</w:t>
            </w:r>
          </w:p>
        </w:tc>
        <w:tc>
          <w:tcPr>
            <w:shd w:fill="f4f4f2" w:val="clear"/>
            <w:tcMar>
              <w:top w:w="90.0" w:type="dxa"/>
              <w:left w:w="130.0" w:type="dxa"/>
              <w:bottom w:w="90.0" w:type="dxa"/>
              <w:right w:w="130.0" w:type="dxa"/>
            </w:tcMar>
            <w:vAlign w:val="center"/>
          </w:tcPr>
          <w:p w:rsidR="00000000" w:rsidDel="00000000" w:rsidP="00000000" w:rsidRDefault="00000000" w:rsidRPr="00000000" w14:paraId="0000003B">
            <w:pPr>
              <w:spacing w:line="260" w:lineRule="auto"/>
              <w:jc w:val="center"/>
              <w:rPr>
                <w:sz w:val="18"/>
                <w:szCs w:val="18"/>
              </w:rPr>
            </w:pPr>
            <w:r w:rsidDel="00000000" w:rsidR="00000000" w:rsidRPr="00000000">
              <w:rPr>
                <w:sz w:val="18"/>
                <w:szCs w:val="18"/>
                <w:rtl w:val="0"/>
              </w:rPr>
              <w:t xml:space="preserve">N$3,000</w:t>
            </w:r>
          </w:p>
        </w:tc>
        <w:tc>
          <w:tcPr>
            <w:shd w:fill="f4f4f2" w:val="clear"/>
            <w:tcMar>
              <w:top w:w="90.0" w:type="dxa"/>
              <w:left w:w="130.0" w:type="dxa"/>
              <w:bottom w:w="90.0" w:type="dxa"/>
              <w:right w:w="130.0" w:type="dxa"/>
            </w:tcMar>
            <w:vAlign w:val="center"/>
          </w:tcPr>
          <w:p w:rsidR="00000000" w:rsidDel="00000000" w:rsidP="00000000" w:rsidRDefault="00000000" w:rsidRPr="00000000" w14:paraId="0000003C">
            <w:pPr>
              <w:spacing w:line="260" w:lineRule="auto"/>
              <w:jc w:val="center"/>
              <w:rPr/>
            </w:pPr>
            <w:r w:rsidDel="00000000" w:rsidR="00000000" w:rsidRPr="00000000">
              <w:rPr>
                <w:rtl w:val="0"/>
              </w:rPr>
            </w:r>
          </w:p>
        </w:tc>
        <w:tc>
          <w:tcPr>
            <w:shd w:fill="f4f4f2" w:val="clear"/>
            <w:tcMar>
              <w:top w:w="90.0" w:type="dxa"/>
              <w:left w:w="130.0" w:type="dxa"/>
              <w:bottom w:w="90.0" w:type="dxa"/>
              <w:right w:w="130.0" w:type="dxa"/>
            </w:tcMar>
            <w:vAlign w:val="center"/>
          </w:tcPr>
          <w:p w:rsidR="00000000" w:rsidDel="00000000" w:rsidP="00000000" w:rsidRDefault="00000000" w:rsidRPr="00000000" w14:paraId="0000003D">
            <w:pPr>
              <w:spacing w:line="260" w:lineRule="auto"/>
              <w:jc w:val="center"/>
              <w:rPr/>
            </w:pPr>
            <w:r w:rsidDel="00000000" w:rsidR="00000000" w:rsidRPr="00000000">
              <w:rPr>
                <w:rtl w:val="0"/>
              </w:rPr>
            </w:r>
          </w:p>
        </w:tc>
      </w:tr>
      <w:tr>
        <w:trPr>
          <w:cantSplit w:val="0"/>
          <w:tblHeader w:val="0"/>
        </w:trPr>
        <w:tc>
          <w:tcPr>
            <w:shd w:fill="ffffff" w:val="clear"/>
            <w:tcMar>
              <w:top w:w="90.0" w:type="dxa"/>
              <w:left w:w="130.0" w:type="dxa"/>
              <w:bottom w:w="90.0" w:type="dxa"/>
              <w:right w:w="130.0" w:type="dxa"/>
            </w:tcMar>
            <w:vAlign w:val="center"/>
          </w:tcPr>
          <w:p w:rsidR="00000000" w:rsidDel="00000000" w:rsidP="00000000" w:rsidRDefault="00000000" w:rsidRPr="00000000" w14:paraId="0000003E">
            <w:pPr>
              <w:spacing w:line="260" w:lineRule="auto"/>
              <w:jc w:val="center"/>
              <w:rPr>
                <w:sz w:val="18"/>
                <w:szCs w:val="18"/>
              </w:rPr>
            </w:pPr>
            <w:r w:rsidDel="00000000" w:rsidR="00000000" w:rsidRPr="00000000">
              <w:rPr>
                <w:sz w:val="18"/>
                <w:szCs w:val="18"/>
                <w:rtl w:val="0"/>
              </w:rPr>
              <w:t xml:space="preserve">☐</w:t>
            </w:r>
          </w:p>
        </w:tc>
        <w:tc>
          <w:tcPr>
            <w:shd w:fill="ffffff" w:val="clear"/>
            <w:tcMar>
              <w:top w:w="90.0" w:type="dxa"/>
              <w:left w:w="130.0" w:type="dxa"/>
              <w:bottom w:w="90.0" w:type="dxa"/>
              <w:right w:w="130.0" w:type="dxa"/>
            </w:tcMar>
            <w:vAlign w:val="center"/>
          </w:tcPr>
          <w:p w:rsidR="00000000" w:rsidDel="00000000" w:rsidP="00000000" w:rsidRDefault="00000000" w:rsidRPr="00000000" w14:paraId="0000003F">
            <w:pPr>
              <w:spacing w:line="260" w:lineRule="auto"/>
              <w:rPr>
                <w:sz w:val="18"/>
                <w:szCs w:val="18"/>
              </w:rPr>
            </w:pPr>
            <w:r w:rsidDel="00000000" w:rsidR="00000000" w:rsidRPr="00000000">
              <w:rPr>
                <w:sz w:val="18"/>
                <w:szCs w:val="18"/>
                <w:rtl w:val="0"/>
              </w:rPr>
              <w:t xml:space="preserve">Digital feature (newsletter or social media)</w:t>
            </w:r>
          </w:p>
        </w:tc>
        <w:tc>
          <w:tcPr>
            <w:shd w:fill="ffffff" w:val="clear"/>
            <w:tcMar>
              <w:top w:w="90.0" w:type="dxa"/>
              <w:left w:w="130.0" w:type="dxa"/>
              <w:bottom w:w="90.0" w:type="dxa"/>
              <w:right w:w="130.0" w:type="dxa"/>
            </w:tcMar>
            <w:vAlign w:val="center"/>
          </w:tcPr>
          <w:p w:rsidR="00000000" w:rsidDel="00000000" w:rsidP="00000000" w:rsidRDefault="00000000" w:rsidRPr="00000000" w14:paraId="00000040">
            <w:pPr>
              <w:spacing w:line="260" w:lineRule="auto"/>
              <w:jc w:val="center"/>
              <w:rPr>
                <w:sz w:val="18"/>
                <w:szCs w:val="18"/>
              </w:rPr>
            </w:pPr>
            <w:r w:rsidDel="00000000" w:rsidR="00000000" w:rsidRPr="00000000">
              <w:rPr>
                <w:sz w:val="18"/>
                <w:szCs w:val="18"/>
                <w:rtl w:val="0"/>
              </w:rPr>
              <w:t xml:space="preserve">N$500</w:t>
            </w:r>
          </w:p>
        </w:tc>
        <w:tc>
          <w:tcPr>
            <w:shd w:fill="ffffff" w:val="clear"/>
            <w:tcMar>
              <w:top w:w="90.0" w:type="dxa"/>
              <w:left w:w="130.0" w:type="dxa"/>
              <w:bottom w:w="90.0" w:type="dxa"/>
              <w:right w:w="130.0" w:type="dxa"/>
            </w:tcMar>
            <w:vAlign w:val="center"/>
          </w:tcPr>
          <w:p w:rsidR="00000000" w:rsidDel="00000000" w:rsidP="00000000" w:rsidRDefault="00000000" w:rsidRPr="00000000" w14:paraId="00000041">
            <w:pPr>
              <w:spacing w:line="260" w:lineRule="auto"/>
              <w:jc w:val="center"/>
              <w:rPr/>
            </w:pPr>
            <w:r w:rsidDel="00000000" w:rsidR="00000000" w:rsidRPr="00000000">
              <w:rPr>
                <w:rtl w:val="0"/>
              </w:rPr>
            </w:r>
          </w:p>
        </w:tc>
        <w:tc>
          <w:tcPr>
            <w:shd w:fill="ffffff" w:val="clear"/>
            <w:tcMar>
              <w:top w:w="90.0" w:type="dxa"/>
              <w:left w:w="130.0" w:type="dxa"/>
              <w:bottom w:w="90.0" w:type="dxa"/>
              <w:right w:w="130.0" w:type="dxa"/>
            </w:tcMar>
            <w:vAlign w:val="center"/>
          </w:tcPr>
          <w:p w:rsidR="00000000" w:rsidDel="00000000" w:rsidP="00000000" w:rsidRDefault="00000000" w:rsidRPr="00000000" w14:paraId="00000042">
            <w:pPr>
              <w:spacing w:line="260" w:lineRule="auto"/>
              <w:jc w:val="center"/>
              <w:rPr/>
            </w:pPr>
            <w:r w:rsidDel="00000000" w:rsidR="00000000" w:rsidRPr="00000000">
              <w:rPr>
                <w:rtl w:val="0"/>
              </w:rPr>
            </w:r>
          </w:p>
        </w:tc>
      </w:tr>
      <w:tr>
        <w:trPr>
          <w:cantSplit w:val="0"/>
          <w:tblHeader w:val="0"/>
        </w:trPr>
        <w:tc>
          <w:tcPr>
            <w:shd w:fill="f4f4f2" w:val="clear"/>
            <w:tcMar>
              <w:top w:w="90.0" w:type="dxa"/>
              <w:left w:w="130.0" w:type="dxa"/>
              <w:bottom w:w="90.0" w:type="dxa"/>
              <w:right w:w="130.0" w:type="dxa"/>
            </w:tcMar>
            <w:vAlign w:val="center"/>
          </w:tcPr>
          <w:p w:rsidR="00000000" w:rsidDel="00000000" w:rsidP="00000000" w:rsidRDefault="00000000" w:rsidRPr="00000000" w14:paraId="00000043">
            <w:pPr>
              <w:spacing w:line="260" w:lineRule="auto"/>
              <w:jc w:val="center"/>
              <w:rPr>
                <w:sz w:val="18"/>
                <w:szCs w:val="18"/>
              </w:rPr>
            </w:pPr>
            <w:r w:rsidDel="00000000" w:rsidR="00000000" w:rsidRPr="00000000">
              <w:rPr>
                <w:sz w:val="18"/>
                <w:szCs w:val="18"/>
                <w:rtl w:val="0"/>
              </w:rPr>
              <w:t xml:space="preserve">☐</w:t>
            </w:r>
          </w:p>
        </w:tc>
        <w:tc>
          <w:tcPr>
            <w:shd w:fill="f4f4f2" w:val="clear"/>
            <w:tcMar>
              <w:top w:w="90.0" w:type="dxa"/>
              <w:left w:w="130.0" w:type="dxa"/>
              <w:bottom w:w="90.0" w:type="dxa"/>
              <w:right w:w="130.0" w:type="dxa"/>
            </w:tcMar>
            <w:vAlign w:val="center"/>
          </w:tcPr>
          <w:p w:rsidR="00000000" w:rsidDel="00000000" w:rsidP="00000000" w:rsidRDefault="00000000" w:rsidRPr="00000000" w14:paraId="00000044">
            <w:pPr>
              <w:spacing w:line="260" w:lineRule="auto"/>
              <w:rPr>
                <w:sz w:val="18"/>
                <w:szCs w:val="18"/>
              </w:rPr>
            </w:pPr>
            <w:r w:rsidDel="00000000" w:rsidR="00000000" w:rsidRPr="00000000">
              <w:rPr>
                <w:sz w:val="18"/>
                <w:szCs w:val="18"/>
                <w:rtl w:val="0"/>
              </w:rPr>
              <w:t xml:space="preserve">Sponsor a community booth</w:t>
            </w:r>
          </w:p>
        </w:tc>
        <w:tc>
          <w:tcPr>
            <w:shd w:fill="f4f4f2" w:val="clear"/>
            <w:tcMar>
              <w:top w:w="90.0" w:type="dxa"/>
              <w:left w:w="130.0" w:type="dxa"/>
              <w:bottom w:w="90.0" w:type="dxa"/>
              <w:right w:w="130.0" w:type="dxa"/>
            </w:tcMar>
            <w:vAlign w:val="center"/>
          </w:tcPr>
          <w:p w:rsidR="00000000" w:rsidDel="00000000" w:rsidP="00000000" w:rsidRDefault="00000000" w:rsidRPr="00000000" w14:paraId="00000045">
            <w:pPr>
              <w:spacing w:line="260" w:lineRule="auto"/>
              <w:jc w:val="center"/>
              <w:rPr>
                <w:sz w:val="18"/>
                <w:szCs w:val="18"/>
              </w:rPr>
            </w:pPr>
            <w:r w:rsidDel="00000000" w:rsidR="00000000" w:rsidRPr="00000000">
              <w:rPr>
                <w:sz w:val="18"/>
                <w:szCs w:val="18"/>
                <w:rtl w:val="0"/>
              </w:rPr>
              <w:t xml:space="preserve">N$1,500</w:t>
            </w:r>
          </w:p>
        </w:tc>
        <w:tc>
          <w:tcPr>
            <w:shd w:fill="f4f4f2" w:val="clear"/>
            <w:tcMar>
              <w:top w:w="90.0" w:type="dxa"/>
              <w:left w:w="130.0" w:type="dxa"/>
              <w:bottom w:w="90.0" w:type="dxa"/>
              <w:right w:w="130.0" w:type="dxa"/>
            </w:tcMar>
            <w:vAlign w:val="center"/>
          </w:tcPr>
          <w:p w:rsidR="00000000" w:rsidDel="00000000" w:rsidP="00000000" w:rsidRDefault="00000000" w:rsidRPr="00000000" w14:paraId="00000046">
            <w:pPr>
              <w:spacing w:line="260" w:lineRule="auto"/>
              <w:jc w:val="center"/>
              <w:rPr/>
            </w:pPr>
            <w:r w:rsidDel="00000000" w:rsidR="00000000" w:rsidRPr="00000000">
              <w:rPr>
                <w:rtl w:val="0"/>
              </w:rPr>
            </w:r>
          </w:p>
        </w:tc>
        <w:tc>
          <w:tcPr>
            <w:shd w:fill="f4f4f2" w:val="clear"/>
            <w:tcMar>
              <w:top w:w="90.0" w:type="dxa"/>
              <w:left w:w="130.0" w:type="dxa"/>
              <w:bottom w:w="90.0" w:type="dxa"/>
              <w:right w:w="130.0" w:type="dxa"/>
            </w:tcMar>
            <w:vAlign w:val="center"/>
          </w:tcPr>
          <w:p w:rsidR="00000000" w:rsidDel="00000000" w:rsidP="00000000" w:rsidRDefault="00000000" w:rsidRPr="00000000" w14:paraId="00000047">
            <w:pPr>
              <w:spacing w:line="260" w:lineRule="auto"/>
              <w:jc w:val="center"/>
              <w:rPr/>
            </w:pPr>
            <w:r w:rsidDel="00000000" w:rsidR="00000000" w:rsidRPr="00000000">
              <w:rPr>
                <w:rtl w:val="0"/>
              </w:rPr>
            </w:r>
          </w:p>
        </w:tc>
      </w:tr>
      <w:tr>
        <w:trPr>
          <w:cantSplit w:val="0"/>
          <w:tblHeader w:val="0"/>
        </w:trPr>
        <w:tc>
          <w:tcPr>
            <w:shd w:fill="ffffff" w:val="clear"/>
            <w:tcMar>
              <w:top w:w="90.0" w:type="dxa"/>
              <w:left w:w="130.0" w:type="dxa"/>
              <w:bottom w:w="90.0" w:type="dxa"/>
              <w:right w:w="130.0" w:type="dxa"/>
            </w:tcMar>
            <w:vAlign w:val="center"/>
          </w:tcPr>
          <w:p w:rsidR="00000000" w:rsidDel="00000000" w:rsidP="00000000" w:rsidRDefault="00000000" w:rsidRPr="00000000" w14:paraId="00000048">
            <w:pPr>
              <w:spacing w:line="260" w:lineRule="auto"/>
              <w:jc w:val="center"/>
              <w:rPr>
                <w:sz w:val="18"/>
                <w:szCs w:val="18"/>
              </w:rPr>
            </w:pPr>
            <w:r w:rsidDel="00000000" w:rsidR="00000000" w:rsidRPr="00000000">
              <w:rPr>
                <w:sz w:val="18"/>
                <w:szCs w:val="18"/>
                <w:rtl w:val="0"/>
              </w:rPr>
              <w:t xml:space="preserve">☐</w:t>
            </w:r>
          </w:p>
        </w:tc>
        <w:tc>
          <w:tcPr>
            <w:shd w:fill="ffffff" w:val="clear"/>
            <w:tcMar>
              <w:top w:w="90.0" w:type="dxa"/>
              <w:left w:w="130.0" w:type="dxa"/>
              <w:bottom w:w="90.0" w:type="dxa"/>
              <w:right w:w="130.0" w:type="dxa"/>
            </w:tcMar>
            <w:vAlign w:val="center"/>
          </w:tcPr>
          <w:p w:rsidR="00000000" w:rsidDel="00000000" w:rsidP="00000000" w:rsidRDefault="00000000" w:rsidRPr="00000000" w14:paraId="00000049">
            <w:pPr>
              <w:spacing w:line="260" w:lineRule="auto"/>
              <w:rPr>
                <w:sz w:val="18"/>
                <w:szCs w:val="18"/>
              </w:rPr>
            </w:pPr>
            <w:r w:rsidDel="00000000" w:rsidR="00000000" w:rsidRPr="00000000">
              <w:rPr>
                <w:sz w:val="18"/>
                <w:szCs w:val="18"/>
                <w:rtl w:val="0"/>
              </w:rPr>
              <w:t xml:space="preserve">Exhibition booth only (9 m²)</w:t>
            </w:r>
          </w:p>
        </w:tc>
        <w:tc>
          <w:tcPr>
            <w:shd w:fill="ffffff" w:val="clear"/>
            <w:tcMar>
              <w:top w:w="90.0" w:type="dxa"/>
              <w:left w:w="130.0" w:type="dxa"/>
              <w:bottom w:w="90.0" w:type="dxa"/>
              <w:right w:w="130.0" w:type="dxa"/>
            </w:tcMar>
            <w:vAlign w:val="center"/>
          </w:tcPr>
          <w:p w:rsidR="00000000" w:rsidDel="00000000" w:rsidP="00000000" w:rsidRDefault="00000000" w:rsidRPr="00000000" w14:paraId="0000004A">
            <w:pPr>
              <w:spacing w:line="260" w:lineRule="auto"/>
              <w:jc w:val="center"/>
              <w:rPr>
                <w:sz w:val="18"/>
                <w:szCs w:val="18"/>
              </w:rPr>
            </w:pPr>
            <w:r w:rsidDel="00000000" w:rsidR="00000000" w:rsidRPr="00000000">
              <w:rPr>
                <w:sz w:val="18"/>
                <w:szCs w:val="18"/>
                <w:rtl w:val="0"/>
              </w:rPr>
              <w:t xml:space="preserve">N$5,000</w:t>
            </w:r>
          </w:p>
        </w:tc>
        <w:tc>
          <w:tcPr>
            <w:shd w:fill="ffffff" w:val="clear"/>
            <w:tcMar>
              <w:top w:w="90.0" w:type="dxa"/>
              <w:left w:w="130.0" w:type="dxa"/>
              <w:bottom w:w="90.0" w:type="dxa"/>
              <w:right w:w="130.0" w:type="dxa"/>
            </w:tcMar>
            <w:vAlign w:val="center"/>
          </w:tcPr>
          <w:p w:rsidR="00000000" w:rsidDel="00000000" w:rsidP="00000000" w:rsidRDefault="00000000" w:rsidRPr="00000000" w14:paraId="0000004B">
            <w:pPr>
              <w:spacing w:line="260" w:lineRule="auto"/>
              <w:jc w:val="center"/>
              <w:rPr/>
            </w:pPr>
            <w:r w:rsidDel="00000000" w:rsidR="00000000" w:rsidRPr="00000000">
              <w:rPr>
                <w:rtl w:val="0"/>
              </w:rPr>
            </w:r>
          </w:p>
        </w:tc>
        <w:tc>
          <w:tcPr>
            <w:shd w:fill="ffffff" w:val="clear"/>
            <w:tcMar>
              <w:top w:w="90.0" w:type="dxa"/>
              <w:left w:w="130.0" w:type="dxa"/>
              <w:bottom w:w="90.0" w:type="dxa"/>
              <w:right w:w="130.0" w:type="dxa"/>
            </w:tcMar>
            <w:vAlign w:val="center"/>
          </w:tcPr>
          <w:p w:rsidR="00000000" w:rsidDel="00000000" w:rsidP="00000000" w:rsidRDefault="00000000" w:rsidRPr="00000000" w14:paraId="0000004C">
            <w:pPr>
              <w:spacing w:line="260" w:lineRule="auto"/>
              <w:jc w:val="center"/>
              <w:rPr/>
            </w:pPr>
            <w:r w:rsidDel="00000000" w:rsidR="00000000" w:rsidRPr="00000000">
              <w:rPr>
                <w:rtl w:val="0"/>
              </w:rPr>
            </w:r>
          </w:p>
        </w:tc>
      </w:tr>
      <w:tr>
        <w:trPr>
          <w:cantSplit w:val="0"/>
          <w:tblHeader w:val="0"/>
        </w:trPr>
        <w:tc>
          <w:tcPr>
            <w:shd w:fill="f4f4f2" w:val="clear"/>
            <w:tcMar>
              <w:top w:w="90.0" w:type="dxa"/>
              <w:left w:w="130.0" w:type="dxa"/>
              <w:bottom w:w="90.0" w:type="dxa"/>
              <w:right w:w="130.0" w:type="dxa"/>
            </w:tcMar>
            <w:vAlign w:val="center"/>
          </w:tcPr>
          <w:p w:rsidR="00000000" w:rsidDel="00000000" w:rsidP="00000000" w:rsidRDefault="00000000" w:rsidRPr="00000000" w14:paraId="0000004D">
            <w:pPr>
              <w:spacing w:line="260" w:lineRule="auto"/>
              <w:jc w:val="center"/>
              <w:rPr>
                <w:sz w:val="18"/>
                <w:szCs w:val="18"/>
              </w:rPr>
            </w:pPr>
            <w:r w:rsidDel="00000000" w:rsidR="00000000" w:rsidRPr="00000000">
              <w:rPr>
                <w:sz w:val="18"/>
                <w:szCs w:val="18"/>
                <w:rtl w:val="0"/>
              </w:rPr>
              <w:t xml:space="preserve">☐</w:t>
            </w:r>
          </w:p>
        </w:tc>
        <w:tc>
          <w:tcPr>
            <w:shd w:fill="f4f4f2" w:val="clear"/>
            <w:tcMar>
              <w:top w:w="90.0" w:type="dxa"/>
              <w:left w:w="130.0" w:type="dxa"/>
              <w:bottom w:w="90.0" w:type="dxa"/>
              <w:right w:w="130.0" w:type="dxa"/>
            </w:tcMar>
            <w:vAlign w:val="center"/>
          </w:tcPr>
          <w:p w:rsidR="00000000" w:rsidDel="00000000" w:rsidP="00000000" w:rsidRDefault="00000000" w:rsidRPr="00000000" w14:paraId="0000004E">
            <w:pPr>
              <w:spacing w:line="260" w:lineRule="auto"/>
              <w:rPr>
                <w:sz w:val="18"/>
                <w:szCs w:val="18"/>
              </w:rPr>
            </w:pPr>
            <w:r w:rsidDel="00000000" w:rsidR="00000000" w:rsidRPr="00000000">
              <w:rPr>
                <w:sz w:val="18"/>
                <w:szCs w:val="18"/>
                <w:rtl w:val="0"/>
              </w:rPr>
              <w:t xml:space="preserve">Half-page advertisement in event booklet</w:t>
            </w:r>
          </w:p>
        </w:tc>
        <w:tc>
          <w:tcPr>
            <w:shd w:fill="f4f4f2" w:val="clear"/>
            <w:tcMar>
              <w:top w:w="90.0" w:type="dxa"/>
              <w:left w:w="130.0" w:type="dxa"/>
              <w:bottom w:w="90.0" w:type="dxa"/>
              <w:right w:w="130.0" w:type="dxa"/>
            </w:tcMar>
            <w:vAlign w:val="center"/>
          </w:tcPr>
          <w:p w:rsidR="00000000" w:rsidDel="00000000" w:rsidP="00000000" w:rsidRDefault="00000000" w:rsidRPr="00000000" w14:paraId="0000004F">
            <w:pPr>
              <w:spacing w:line="260" w:lineRule="auto"/>
              <w:jc w:val="center"/>
              <w:rPr>
                <w:sz w:val="18"/>
                <w:szCs w:val="18"/>
              </w:rPr>
            </w:pPr>
            <w:r w:rsidDel="00000000" w:rsidR="00000000" w:rsidRPr="00000000">
              <w:rPr>
                <w:sz w:val="18"/>
                <w:szCs w:val="18"/>
                <w:rtl w:val="0"/>
              </w:rPr>
              <w:t xml:space="preserve">N$1,500</w:t>
            </w:r>
          </w:p>
        </w:tc>
        <w:tc>
          <w:tcPr>
            <w:shd w:fill="f4f4f2" w:val="clear"/>
            <w:tcMar>
              <w:top w:w="90.0" w:type="dxa"/>
              <w:left w:w="130.0" w:type="dxa"/>
              <w:bottom w:w="90.0" w:type="dxa"/>
              <w:right w:w="130.0" w:type="dxa"/>
            </w:tcMar>
            <w:vAlign w:val="center"/>
          </w:tcPr>
          <w:p w:rsidR="00000000" w:rsidDel="00000000" w:rsidP="00000000" w:rsidRDefault="00000000" w:rsidRPr="00000000" w14:paraId="00000050">
            <w:pPr>
              <w:spacing w:line="260" w:lineRule="auto"/>
              <w:jc w:val="center"/>
              <w:rPr/>
            </w:pPr>
            <w:r w:rsidDel="00000000" w:rsidR="00000000" w:rsidRPr="00000000">
              <w:rPr>
                <w:rtl w:val="0"/>
              </w:rPr>
            </w:r>
          </w:p>
        </w:tc>
        <w:tc>
          <w:tcPr>
            <w:shd w:fill="f4f4f2" w:val="clear"/>
            <w:tcMar>
              <w:top w:w="90.0" w:type="dxa"/>
              <w:left w:w="130.0" w:type="dxa"/>
              <w:bottom w:w="90.0" w:type="dxa"/>
              <w:right w:w="130.0" w:type="dxa"/>
            </w:tcMar>
            <w:vAlign w:val="center"/>
          </w:tcPr>
          <w:p w:rsidR="00000000" w:rsidDel="00000000" w:rsidP="00000000" w:rsidRDefault="00000000" w:rsidRPr="00000000" w14:paraId="00000051">
            <w:pPr>
              <w:spacing w:line="260" w:lineRule="auto"/>
              <w:jc w:val="center"/>
              <w:rPr/>
            </w:pPr>
            <w:r w:rsidDel="00000000" w:rsidR="00000000" w:rsidRPr="00000000">
              <w:rPr>
                <w:rtl w:val="0"/>
              </w:rPr>
            </w:r>
          </w:p>
        </w:tc>
      </w:tr>
      <w:tr>
        <w:trPr>
          <w:cantSplit w:val="0"/>
          <w:tblHeader w:val="0"/>
        </w:trPr>
        <w:tc>
          <w:tcPr>
            <w:shd w:fill="ffffff" w:val="clear"/>
            <w:tcMar>
              <w:top w:w="90.0" w:type="dxa"/>
              <w:left w:w="130.0" w:type="dxa"/>
              <w:bottom w:w="90.0" w:type="dxa"/>
              <w:right w:w="130.0" w:type="dxa"/>
            </w:tcMar>
            <w:vAlign w:val="center"/>
          </w:tcPr>
          <w:p w:rsidR="00000000" w:rsidDel="00000000" w:rsidP="00000000" w:rsidRDefault="00000000" w:rsidRPr="00000000" w14:paraId="00000052">
            <w:pPr>
              <w:spacing w:line="260" w:lineRule="auto"/>
              <w:jc w:val="center"/>
              <w:rPr>
                <w:sz w:val="18"/>
                <w:szCs w:val="18"/>
              </w:rPr>
            </w:pPr>
            <w:r w:rsidDel="00000000" w:rsidR="00000000" w:rsidRPr="00000000">
              <w:rPr>
                <w:sz w:val="18"/>
                <w:szCs w:val="18"/>
                <w:rtl w:val="0"/>
              </w:rPr>
              <w:t xml:space="preserve">☐</w:t>
            </w:r>
          </w:p>
        </w:tc>
        <w:tc>
          <w:tcPr>
            <w:shd w:fill="ffffff" w:val="clear"/>
            <w:tcMar>
              <w:top w:w="90.0" w:type="dxa"/>
              <w:left w:w="130.0" w:type="dxa"/>
              <w:bottom w:w="90.0" w:type="dxa"/>
              <w:right w:w="130.0" w:type="dxa"/>
            </w:tcMar>
            <w:vAlign w:val="center"/>
          </w:tcPr>
          <w:p w:rsidR="00000000" w:rsidDel="00000000" w:rsidP="00000000" w:rsidRDefault="00000000" w:rsidRPr="00000000" w14:paraId="00000053">
            <w:pPr>
              <w:spacing w:line="260" w:lineRule="auto"/>
              <w:rPr>
                <w:sz w:val="18"/>
                <w:szCs w:val="18"/>
              </w:rPr>
            </w:pPr>
            <w:r w:rsidDel="00000000" w:rsidR="00000000" w:rsidRPr="00000000">
              <w:rPr>
                <w:sz w:val="18"/>
                <w:szCs w:val="18"/>
                <w:rtl w:val="0"/>
              </w:rPr>
              <w:t xml:space="preserve">Booth upgrade (Tier 3 only)</w:t>
            </w:r>
          </w:p>
        </w:tc>
        <w:tc>
          <w:tcPr>
            <w:shd w:fill="ffffff" w:val="clear"/>
            <w:tcMar>
              <w:top w:w="90.0" w:type="dxa"/>
              <w:left w:w="130.0" w:type="dxa"/>
              <w:bottom w:w="90.0" w:type="dxa"/>
              <w:right w:w="130.0" w:type="dxa"/>
            </w:tcMar>
            <w:vAlign w:val="center"/>
          </w:tcPr>
          <w:p w:rsidR="00000000" w:rsidDel="00000000" w:rsidP="00000000" w:rsidRDefault="00000000" w:rsidRPr="00000000" w14:paraId="00000054">
            <w:pPr>
              <w:spacing w:line="260" w:lineRule="auto"/>
              <w:jc w:val="center"/>
              <w:rPr>
                <w:sz w:val="18"/>
                <w:szCs w:val="18"/>
              </w:rPr>
            </w:pPr>
            <w:r w:rsidDel="00000000" w:rsidR="00000000" w:rsidRPr="00000000">
              <w:rPr>
                <w:sz w:val="18"/>
                <w:szCs w:val="18"/>
                <w:rtl w:val="0"/>
              </w:rPr>
              <w:t xml:space="preserve">N$3,000</w:t>
            </w:r>
          </w:p>
        </w:tc>
        <w:tc>
          <w:tcPr>
            <w:shd w:fill="ffffff" w:val="clear"/>
            <w:tcMar>
              <w:top w:w="90.0" w:type="dxa"/>
              <w:left w:w="130.0" w:type="dxa"/>
              <w:bottom w:w="90.0" w:type="dxa"/>
              <w:right w:w="130.0" w:type="dxa"/>
            </w:tcMar>
            <w:vAlign w:val="center"/>
          </w:tcPr>
          <w:p w:rsidR="00000000" w:rsidDel="00000000" w:rsidP="00000000" w:rsidRDefault="00000000" w:rsidRPr="00000000" w14:paraId="00000055">
            <w:pPr>
              <w:spacing w:line="260" w:lineRule="auto"/>
              <w:jc w:val="center"/>
              <w:rPr/>
            </w:pPr>
            <w:r w:rsidDel="00000000" w:rsidR="00000000" w:rsidRPr="00000000">
              <w:rPr>
                <w:rtl w:val="0"/>
              </w:rPr>
            </w:r>
          </w:p>
        </w:tc>
        <w:tc>
          <w:tcPr>
            <w:shd w:fill="ffffff" w:val="clear"/>
            <w:tcMar>
              <w:top w:w="90.0" w:type="dxa"/>
              <w:left w:w="130.0" w:type="dxa"/>
              <w:bottom w:w="90.0" w:type="dxa"/>
              <w:right w:w="130.0" w:type="dxa"/>
            </w:tcMar>
            <w:vAlign w:val="center"/>
          </w:tcPr>
          <w:p w:rsidR="00000000" w:rsidDel="00000000" w:rsidP="00000000" w:rsidRDefault="00000000" w:rsidRPr="00000000" w14:paraId="00000056">
            <w:pPr>
              <w:spacing w:line="260" w:lineRule="auto"/>
              <w:jc w:val="center"/>
              <w:rPr/>
            </w:pPr>
            <w:r w:rsidDel="00000000" w:rsidR="00000000" w:rsidRPr="00000000">
              <w:rPr>
                <w:rtl w:val="0"/>
              </w:rPr>
            </w:r>
          </w:p>
        </w:tc>
      </w:tr>
      <w:tr>
        <w:trPr>
          <w:cantSplit w:val="0"/>
          <w:tblHeader w:val="0"/>
        </w:trPr>
        <w:tc>
          <w:tcPr>
            <w:shd w:fill="edf4e4" w:val="clear"/>
            <w:tcMar>
              <w:top w:w="90.0" w:type="dxa"/>
              <w:left w:w="130.0" w:type="dxa"/>
              <w:bottom w:w="90.0" w:type="dxa"/>
              <w:right w:w="130.0" w:type="dxa"/>
            </w:tcMar>
            <w:vAlign w:val="center"/>
          </w:tcPr>
          <w:p w:rsidR="00000000" w:rsidDel="00000000" w:rsidP="00000000" w:rsidRDefault="00000000" w:rsidRPr="00000000" w14:paraId="00000057">
            <w:pPr>
              <w:spacing w:line="260" w:lineRule="auto"/>
              <w:jc w:val="center"/>
              <w:rPr>
                <w:sz w:val="18"/>
                <w:szCs w:val="18"/>
              </w:rPr>
            </w:pPr>
            <w:r w:rsidDel="00000000" w:rsidR="00000000" w:rsidRPr="00000000">
              <w:rPr>
                <w:rtl w:val="0"/>
              </w:rPr>
            </w:r>
          </w:p>
        </w:tc>
        <w:tc>
          <w:tcPr>
            <w:shd w:fill="edf4e4" w:val="clear"/>
            <w:tcMar>
              <w:top w:w="90.0" w:type="dxa"/>
              <w:left w:w="130.0" w:type="dxa"/>
              <w:bottom w:w="90.0" w:type="dxa"/>
              <w:right w:w="130.0" w:type="dxa"/>
            </w:tcMar>
            <w:vAlign w:val="center"/>
          </w:tcPr>
          <w:p w:rsidR="00000000" w:rsidDel="00000000" w:rsidP="00000000" w:rsidRDefault="00000000" w:rsidRPr="00000000" w14:paraId="00000058">
            <w:pPr>
              <w:spacing w:line="260" w:lineRule="auto"/>
              <w:rPr>
                <w:sz w:val="18"/>
                <w:szCs w:val="18"/>
              </w:rPr>
            </w:pPr>
            <w:r w:rsidDel="00000000" w:rsidR="00000000" w:rsidRPr="00000000">
              <w:rPr>
                <w:sz w:val="18"/>
                <w:szCs w:val="18"/>
                <w:rtl w:val="0"/>
              </w:rPr>
              <w:t xml:space="preserve">Package price</w:t>
            </w:r>
          </w:p>
        </w:tc>
        <w:tc>
          <w:tcPr>
            <w:shd w:fill="edf4e4" w:val="clear"/>
            <w:tcMar>
              <w:top w:w="90.0" w:type="dxa"/>
              <w:left w:w="130.0" w:type="dxa"/>
              <w:bottom w:w="90.0" w:type="dxa"/>
              <w:right w:w="130.0" w:type="dxa"/>
            </w:tcMar>
            <w:vAlign w:val="center"/>
          </w:tcPr>
          <w:p w:rsidR="00000000" w:rsidDel="00000000" w:rsidP="00000000" w:rsidRDefault="00000000" w:rsidRPr="00000000" w14:paraId="00000059">
            <w:pPr>
              <w:spacing w:line="260" w:lineRule="auto"/>
              <w:jc w:val="center"/>
              <w:rPr>
                <w:sz w:val="18"/>
                <w:szCs w:val="18"/>
              </w:rPr>
            </w:pPr>
            <w:r w:rsidDel="00000000" w:rsidR="00000000" w:rsidRPr="00000000">
              <w:rPr>
                <w:rtl w:val="0"/>
              </w:rPr>
            </w:r>
          </w:p>
        </w:tc>
        <w:tc>
          <w:tcPr>
            <w:shd w:fill="edf4e4" w:val="clear"/>
            <w:tcMar>
              <w:top w:w="90.0" w:type="dxa"/>
              <w:left w:w="130.0" w:type="dxa"/>
              <w:bottom w:w="90.0" w:type="dxa"/>
              <w:right w:w="130.0" w:type="dxa"/>
            </w:tcMar>
            <w:vAlign w:val="center"/>
          </w:tcPr>
          <w:p w:rsidR="00000000" w:rsidDel="00000000" w:rsidP="00000000" w:rsidRDefault="00000000" w:rsidRPr="00000000" w14:paraId="0000005A">
            <w:pPr>
              <w:spacing w:line="260" w:lineRule="auto"/>
              <w:jc w:val="center"/>
              <w:rPr/>
            </w:pPr>
            <w:r w:rsidDel="00000000" w:rsidR="00000000" w:rsidRPr="00000000">
              <w:rPr>
                <w:rtl w:val="0"/>
              </w:rPr>
            </w:r>
          </w:p>
        </w:tc>
        <w:tc>
          <w:tcPr>
            <w:shd w:fill="edf4e4" w:val="clear"/>
            <w:tcMar>
              <w:top w:w="90.0" w:type="dxa"/>
              <w:left w:w="130.0" w:type="dxa"/>
              <w:bottom w:w="90.0" w:type="dxa"/>
              <w:right w:w="130.0" w:type="dxa"/>
            </w:tcMar>
            <w:vAlign w:val="center"/>
          </w:tcPr>
          <w:p w:rsidR="00000000" w:rsidDel="00000000" w:rsidP="00000000" w:rsidRDefault="00000000" w:rsidRPr="00000000" w14:paraId="0000005B">
            <w:pPr>
              <w:spacing w:line="260" w:lineRule="auto"/>
              <w:jc w:val="center"/>
              <w:rPr/>
            </w:pPr>
            <w:r w:rsidDel="00000000" w:rsidR="00000000" w:rsidRPr="00000000">
              <w:rPr>
                <w:rtl w:val="0"/>
              </w:rPr>
            </w:r>
          </w:p>
        </w:tc>
      </w:tr>
      <w:tr>
        <w:trPr>
          <w:cantSplit w:val="0"/>
          <w:tblHeader w:val="0"/>
        </w:trPr>
        <w:tc>
          <w:tcPr>
            <w:shd w:fill="edf4e4" w:val="clear"/>
            <w:tcMar>
              <w:top w:w="90.0" w:type="dxa"/>
              <w:left w:w="130.0" w:type="dxa"/>
              <w:bottom w:w="90.0" w:type="dxa"/>
              <w:right w:w="130.0" w:type="dxa"/>
            </w:tcMar>
            <w:vAlign w:val="center"/>
          </w:tcPr>
          <w:p w:rsidR="00000000" w:rsidDel="00000000" w:rsidP="00000000" w:rsidRDefault="00000000" w:rsidRPr="00000000" w14:paraId="0000005C">
            <w:pPr>
              <w:spacing w:line="260" w:lineRule="auto"/>
              <w:jc w:val="center"/>
              <w:rPr>
                <w:sz w:val="18"/>
                <w:szCs w:val="18"/>
              </w:rPr>
            </w:pPr>
            <w:r w:rsidDel="00000000" w:rsidR="00000000" w:rsidRPr="00000000">
              <w:rPr>
                <w:rtl w:val="0"/>
              </w:rPr>
            </w:r>
          </w:p>
        </w:tc>
        <w:tc>
          <w:tcPr>
            <w:shd w:fill="edf4e4" w:val="clear"/>
            <w:tcMar>
              <w:top w:w="90.0" w:type="dxa"/>
              <w:left w:w="130.0" w:type="dxa"/>
              <w:bottom w:w="90.0" w:type="dxa"/>
              <w:right w:w="130.0" w:type="dxa"/>
            </w:tcMar>
            <w:vAlign w:val="center"/>
          </w:tcPr>
          <w:p w:rsidR="00000000" w:rsidDel="00000000" w:rsidP="00000000" w:rsidRDefault="00000000" w:rsidRPr="00000000" w14:paraId="0000005D">
            <w:pPr>
              <w:spacing w:line="260" w:lineRule="auto"/>
              <w:rPr>
                <w:sz w:val="18"/>
                <w:szCs w:val="18"/>
              </w:rPr>
            </w:pPr>
            <w:r w:rsidDel="00000000" w:rsidR="00000000" w:rsidRPr="00000000">
              <w:rPr>
                <w:sz w:val="18"/>
                <w:szCs w:val="18"/>
                <w:rtl w:val="0"/>
              </w:rPr>
              <w:t xml:space="preserve">Less 10% early settlement discount (if applicable)</w:t>
            </w:r>
          </w:p>
        </w:tc>
        <w:tc>
          <w:tcPr>
            <w:shd w:fill="edf4e4" w:val="clear"/>
            <w:tcMar>
              <w:top w:w="90.0" w:type="dxa"/>
              <w:left w:w="130.0" w:type="dxa"/>
              <w:bottom w:w="90.0" w:type="dxa"/>
              <w:right w:w="130.0" w:type="dxa"/>
            </w:tcMar>
            <w:vAlign w:val="center"/>
          </w:tcPr>
          <w:p w:rsidR="00000000" w:rsidDel="00000000" w:rsidP="00000000" w:rsidRDefault="00000000" w:rsidRPr="00000000" w14:paraId="0000005E">
            <w:pPr>
              <w:spacing w:line="260" w:lineRule="auto"/>
              <w:jc w:val="center"/>
              <w:rPr>
                <w:sz w:val="18"/>
                <w:szCs w:val="18"/>
              </w:rPr>
            </w:pPr>
            <w:r w:rsidDel="00000000" w:rsidR="00000000" w:rsidRPr="00000000">
              <w:rPr>
                <w:rtl w:val="0"/>
              </w:rPr>
            </w:r>
          </w:p>
        </w:tc>
        <w:tc>
          <w:tcPr>
            <w:shd w:fill="edf4e4" w:val="clear"/>
            <w:tcMar>
              <w:top w:w="90.0" w:type="dxa"/>
              <w:left w:w="130.0" w:type="dxa"/>
              <w:bottom w:w="90.0" w:type="dxa"/>
              <w:right w:w="130.0" w:type="dxa"/>
            </w:tcMar>
            <w:vAlign w:val="center"/>
          </w:tcPr>
          <w:p w:rsidR="00000000" w:rsidDel="00000000" w:rsidP="00000000" w:rsidRDefault="00000000" w:rsidRPr="00000000" w14:paraId="0000005F">
            <w:pPr>
              <w:spacing w:line="260" w:lineRule="auto"/>
              <w:jc w:val="center"/>
              <w:rPr/>
            </w:pPr>
            <w:r w:rsidDel="00000000" w:rsidR="00000000" w:rsidRPr="00000000">
              <w:rPr>
                <w:rtl w:val="0"/>
              </w:rPr>
            </w:r>
          </w:p>
        </w:tc>
        <w:tc>
          <w:tcPr>
            <w:shd w:fill="edf4e4" w:val="clear"/>
            <w:tcMar>
              <w:top w:w="90.0" w:type="dxa"/>
              <w:left w:w="130.0" w:type="dxa"/>
              <w:bottom w:w="90.0" w:type="dxa"/>
              <w:right w:w="130.0" w:type="dxa"/>
            </w:tcMar>
            <w:vAlign w:val="center"/>
          </w:tcPr>
          <w:p w:rsidR="00000000" w:rsidDel="00000000" w:rsidP="00000000" w:rsidRDefault="00000000" w:rsidRPr="00000000" w14:paraId="00000060">
            <w:pPr>
              <w:spacing w:line="260" w:lineRule="auto"/>
              <w:jc w:val="center"/>
              <w:rPr/>
            </w:pPr>
            <w:r w:rsidDel="00000000" w:rsidR="00000000" w:rsidRPr="00000000">
              <w:rPr>
                <w:rtl w:val="0"/>
              </w:rPr>
            </w:r>
          </w:p>
        </w:tc>
      </w:tr>
      <w:tr>
        <w:trPr>
          <w:cantSplit w:val="0"/>
          <w:tblHeader w:val="0"/>
        </w:trPr>
        <w:tc>
          <w:tcPr>
            <w:shd w:fill="edf4e4" w:val="clear"/>
            <w:tcMar>
              <w:top w:w="90.0" w:type="dxa"/>
              <w:left w:w="130.0" w:type="dxa"/>
              <w:bottom w:w="90.0" w:type="dxa"/>
              <w:right w:w="130.0" w:type="dxa"/>
            </w:tcMar>
            <w:vAlign w:val="center"/>
          </w:tcPr>
          <w:p w:rsidR="00000000" w:rsidDel="00000000" w:rsidP="00000000" w:rsidRDefault="00000000" w:rsidRPr="00000000" w14:paraId="00000061">
            <w:pPr>
              <w:spacing w:line="260" w:lineRule="auto"/>
              <w:jc w:val="center"/>
              <w:rPr/>
            </w:pPr>
            <w:r w:rsidDel="00000000" w:rsidR="00000000" w:rsidRPr="00000000">
              <w:rPr>
                <w:rtl w:val="0"/>
              </w:rPr>
            </w:r>
          </w:p>
        </w:tc>
        <w:tc>
          <w:tcPr>
            <w:shd w:fill="edf4e4" w:val="clear"/>
            <w:tcMar>
              <w:top w:w="90.0" w:type="dxa"/>
              <w:left w:w="130.0" w:type="dxa"/>
              <w:bottom w:w="90.0" w:type="dxa"/>
              <w:right w:w="130.0" w:type="dxa"/>
            </w:tcMar>
            <w:vAlign w:val="center"/>
          </w:tcPr>
          <w:p w:rsidR="00000000" w:rsidDel="00000000" w:rsidP="00000000" w:rsidRDefault="00000000" w:rsidRPr="00000000" w14:paraId="00000062">
            <w:pPr>
              <w:spacing w:line="260" w:lineRule="auto"/>
              <w:rPr/>
            </w:pPr>
            <w:r w:rsidDel="00000000" w:rsidR="00000000" w:rsidRPr="00000000">
              <w:rPr>
                <w:sz w:val="17"/>
                <w:szCs w:val="17"/>
                <w:rtl w:val="0"/>
              </w:rPr>
              <w:t xml:space="preserve">TOTAL PAYABLE</w:t>
            </w:r>
            <w:r w:rsidDel="00000000" w:rsidR="00000000" w:rsidRPr="00000000">
              <w:rPr>
                <w:rtl w:val="0"/>
              </w:rPr>
            </w:r>
          </w:p>
        </w:tc>
        <w:tc>
          <w:tcPr>
            <w:shd w:fill="edf4e4" w:val="clear"/>
            <w:tcMar>
              <w:top w:w="90.0" w:type="dxa"/>
              <w:left w:w="130.0" w:type="dxa"/>
              <w:bottom w:w="90.0" w:type="dxa"/>
              <w:right w:w="130.0" w:type="dxa"/>
            </w:tcMar>
            <w:vAlign w:val="center"/>
          </w:tcPr>
          <w:p w:rsidR="00000000" w:rsidDel="00000000" w:rsidP="00000000" w:rsidRDefault="00000000" w:rsidRPr="00000000" w14:paraId="00000063">
            <w:pPr>
              <w:spacing w:line="260" w:lineRule="auto"/>
              <w:jc w:val="center"/>
              <w:rPr/>
            </w:pPr>
            <w:r w:rsidDel="00000000" w:rsidR="00000000" w:rsidRPr="00000000">
              <w:rPr>
                <w:rtl w:val="0"/>
              </w:rPr>
            </w:r>
          </w:p>
        </w:tc>
        <w:tc>
          <w:tcPr>
            <w:shd w:fill="edf4e4" w:val="clear"/>
            <w:tcMar>
              <w:top w:w="90.0" w:type="dxa"/>
              <w:left w:w="130.0" w:type="dxa"/>
              <w:bottom w:w="90.0" w:type="dxa"/>
              <w:right w:w="130.0" w:type="dxa"/>
            </w:tcMar>
            <w:vAlign w:val="center"/>
          </w:tcPr>
          <w:p w:rsidR="00000000" w:rsidDel="00000000" w:rsidP="00000000" w:rsidRDefault="00000000" w:rsidRPr="00000000" w14:paraId="00000064">
            <w:pPr>
              <w:spacing w:line="260" w:lineRule="auto"/>
              <w:jc w:val="center"/>
              <w:rPr/>
            </w:pPr>
            <w:r w:rsidDel="00000000" w:rsidR="00000000" w:rsidRPr="00000000">
              <w:rPr>
                <w:rtl w:val="0"/>
              </w:rPr>
            </w:r>
          </w:p>
        </w:tc>
        <w:tc>
          <w:tcPr>
            <w:shd w:fill="edf4e4" w:val="clear"/>
            <w:tcMar>
              <w:top w:w="90.0" w:type="dxa"/>
              <w:left w:w="130.0" w:type="dxa"/>
              <w:bottom w:w="90.0" w:type="dxa"/>
              <w:right w:w="130.0" w:type="dxa"/>
            </w:tcMar>
            <w:vAlign w:val="center"/>
          </w:tcPr>
          <w:p w:rsidR="00000000" w:rsidDel="00000000" w:rsidP="00000000" w:rsidRDefault="00000000" w:rsidRPr="00000000" w14:paraId="00000065">
            <w:pPr>
              <w:spacing w:line="260" w:lineRule="auto"/>
              <w:jc w:val="center"/>
              <w:rPr/>
            </w:pPr>
            <w:r w:rsidDel="00000000" w:rsidR="00000000" w:rsidRPr="00000000">
              <w:rPr>
                <w:rtl w:val="0"/>
              </w:rPr>
            </w:r>
          </w:p>
        </w:tc>
      </w:tr>
    </w:tbl>
    <w:p w:rsidR="00000000" w:rsidDel="00000000" w:rsidP="00000000" w:rsidRDefault="00000000" w:rsidRPr="00000000" w14:paraId="00000066">
      <w:pPr>
        <w:pStyle w:val="Heading2"/>
        <w:spacing w:after="100" w:before="240" w:lineRule="auto"/>
        <w:rPr/>
      </w:pPr>
      <w:r w:rsidDel="00000000" w:rsidR="00000000" w:rsidRPr="00000000">
        <w:rPr>
          <w:b w:val="1"/>
          <w:bCs w:val="1"/>
          <w:color w:val="3f7a1f"/>
          <w:sz w:val="24"/>
          <w:szCs w:val="24"/>
          <w:rtl w:val="0"/>
        </w:rPr>
        <w:t xml:space="preserve">D.  Payment option</w:t>
      </w:r>
      <w:r w:rsidDel="00000000" w:rsidR="00000000" w:rsidRPr="00000000">
        <w:rPr>
          <w:rtl w:val="0"/>
        </w:rPr>
      </w:r>
    </w:p>
    <w:tbl>
      <w:tblPr>
        <w:tblStyle w:val="Table6"/>
        <w:tblW w:w="974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3248"/>
        <w:gridCol w:w="3248"/>
        <w:gridCol w:w="3250"/>
        <w:tblGridChange w:id="0">
          <w:tblGrid>
            <w:gridCol w:w="3248"/>
            <w:gridCol w:w="3248"/>
            <w:gridCol w:w="325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f4f4f2" w:val="clear"/>
            <w:tcMar>
              <w:top w:w="110.0" w:type="dxa"/>
              <w:left w:w="60.0" w:type="dxa"/>
              <w:bottom w:w="110.0" w:type="dxa"/>
              <w:right w:w="60.0" w:type="dxa"/>
            </w:tcMar>
          </w:tcPr>
          <w:p w:rsidR="00000000" w:rsidDel="00000000" w:rsidP="00000000" w:rsidRDefault="00000000" w:rsidRPr="00000000" w14:paraId="00000067">
            <w:pPr>
              <w:spacing w:after="30" w:line="260" w:lineRule="auto"/>
              <w:rPr>
                <w:sz w:val="15"/>
                <w:szCs w:val="15"/>
              </w:rPr>
            </w:pPr>
            <w:r w:rsidDel="00000000" w:rsidR="00000000" w:rsidRPr="00000000">
              <w:rPr>
                <w:color w:val="3f7a1f"/>
                <w:sz w:val="26"/>
                <w:szCs w:val="26"/>
                <w:rtl w:val="0"/>
              </w:rPr>
              <w:t xml:space="preserve">☐ </w:t>
            </w:r>
            <w:r w:rsidDel="00000000" w:rsidR="00000000" w:rsidRPr="00000000">
              <w:rPr>
                <w:b w:val="1"/>
                <w:bCs w:val="1"/>
                <w:sz w:val="15"/>
                <w:szCs w:val="15"/>
                <w:rtl w:val="0"/>
              </w:rPr>
              <w:t xml:space="preserve">Option 1 Full payment by 30 August 2026</w:t>
            </w:r>
            <w:r w:rsidDel="00000000" w:rsidR="00000000" w:rsidRPr="00000000">
              <w:rPr>
                <w:rtl w:val="0"/>
              </w:rPr>
            </w:r>
          </w:p>
          <w:p w:rsidR="00000000" w:rsidDel="00000000" w:rsidP="00000000" w:rsidRDefault="00000000" w:rsidRPr="00000000" w14:paraId="00000068">
            <w:pPr>
              <w:spacing w:line="260" w:lineRule="auto"/>
              <w:ind w:left="300" w:firstLine="0"/>
              <w:rPr/>
            </w:pPr>
            <w:r w:rsidDel="00000000" w:rsidR="00000000" w:rsidRPr="00000000">
              <w:rPr>
                <w:b w:val="1"/>
                <w:bCs w:val="1"/>
                <w:color w:val="3f7a1f"/>
                <w:sz w:val="15"/>
                <w:szCs w:val="15"/>
                <w:rtl w:val="0"/>
              </w:rPr>
              <w:t xml:space="preserve">10% discount applies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4f4f2" w:val="clear"/>
            <w:tcMar>
              <w:top w:w="110.0" w:type="dxa"/>
              <w:left w:w="60.0" w:type="dxa"/>
              <w:bottom w:w="110.0" w:type="dxa"/>
              <w:right w:w="60.0" w:type="dxa"/>
            </w:tcMar>
          </w:tcPr>
          <w:p w:rsidR="00000000" w:rsidDel="00000000" w:rsidP="00000000" w:rsidRDefault="00000000" w:rsidRPr="00000000" w14:paraId="00000069">
            <w:pPr>
              <w:spacing w:after="30" w:line="260" w:lineRule="auto"/>
              <w:rPr/>
            </w:pPr>
            <w:r w:rsidDel="00000000" w:rsidR="00000000" w:rsidRPr="00000000">
              <w:rPr>
                <w:color w:val="3f7a1f"/>
                <w:sz w:val="26"/>
                <w:szCs w:val="26"/>
                <w:rtl w:val="0"/>
              </w:rPr>
              <w:t xml:space="preserve">☐ </w:t>
            </w:r>
            <w:r w:rsidDel="00000000" w:rsidR="00000000" w:rsidRPr="00000000">
              <w:rPr>
                <w:b w:val="1"/>
                <w:bCs w:val="1"/>
                <w:sz w:val="16"/>
                <w:szCs w:val="16"/>
                <w:rtl w:val="0"/>
              </w:rPr>
              <w:t xml:space="preserve">Option 2 Two instalments, 50% / 50%</w:t>
            </w:r>
            <w:r w:rsidDel="00000000" w:rsidR="00000000" w:rsidRPr="00000000">
              <w:rPr>
                <w:rtl w:val="0"/>
              </w:rPr>
            </w:r>
          </w:p>
          <w:p w:rsidR="00000000" w:rsidDel="00000000" w:rsidP="00000000" w:rsidRDefault="00000000" w:rsidRPr="00000000" w14:paraId="0000006A">
            <w:pPr>
              <w:spacing w:line="260" w:lineRule="auto"/>
              <w:ind w:left="300" w:firstLine="0"/>
              <w:rPr/>
            </w:pPr>
            <w:r w:rsidDel="00000000" w:rsidR="00000000" w:rsidRPr="00000000">
              <w:rPr>
                <w:b w:val="1"/>
                <w:bCs w:val="1"/>
                <w:color w:val="3f7a1f"/>
                <w:sz w:val="15"/>
                <w:szCs w:val="15"/>
                <w:rtl w:val="0"/>
              </w:rPr>
              <w:t xml:space="preserve">Balance by 15 September 2026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4f4f2" w:val="clear"/>
            <w:tcMar>
              <w:top w:w="110.0" w:type="dxa"/>
              <w:left w:w="60.0" w:type="dxa"/>
              <w:bottom w:w="110.0" w:type="dxa"/>
              <w:right w:w="60.0" w:type="dxa"/>
            </w:tcMar>
          </w:tcPr>
          <w:p w:rsidR="00000000" w:rsidDel="00000000" w:rsidP="00000000" w:rsidRDefault="00000000" w:rsidRPr="00000000" w14:paraId="0000006B">
            <w:pPr>
              <w:spacing w:after="30" w:line="260" w:lineRule="auto"/>
              <w:rPr/>
            </w:pPr>
            <w:r w:rsidDel="00000000" w:rsidR="00000000" w:rsidRPr="00000000">
              <w:rPr>
                <w:color w:val="3f7a1f"/>
                <w:sz w:val="26"/>
                <w:szCs w:val="26"/>
                <w:rtl w:val="0"/>
              </w:rPr>
              <w:t xml:space="preserve">☐ </w:t>
            </w:r>
            <w:r w:rsidDel="00000000" w:rsidR="00000000" w:rsidRPr="00000000">
              <w:rPr>
                <w:b w:val="1"/>
                <w:bCs w:val="1"/>
                <w:sz w:val="18"/>
                <w:szCs w:val="18"/>
                <w:rtl w:val="0"/>
              </w:rPr>
              <w:t xml:space="preserve">Option 3 In-kind contribution</w:t>
            </w:r>
            <w:r w:rsidDel="00000000" w:rsidR="00000000" w:rsidRPr="00000000">
              <w:rPr>
                <w:rtl w:val="0"/>
              </w:rPr>
            </w:r>
          </w:p>
          <w:p w:rsidR="00000000" w:rsidDel="00000000" w:rsidP="00000000" w:rsidRDefault="00000000" w:rsidRPr="00000000" w14:paraId="0000006C">
            <w:pPr>
              <w:spacing w:line="260" w:lineRule="auto"/>
              <w:ind w:left="300" w:firstLine="0"/>
              <w:rPr>
                <w:b w:val="1"/>
                <w:bCs w:val="1"/>
                <w:color w:val="3f7a1f"/>
                <w:sz w:val="15"/>
                <w:szCs w:val="15"/>
              </w:rPr>
            </w:pPr>
            <w:r w:rsidDel="00000000" w:rsidR="00000000" w:rsidRPr="00000000">
              <w:rPr>
                <w:b w:val="1"/>
                <w:bCs w:val="1"/>
                <w:color w:val="3f7a1f"/>
                <w:sz w:val="15"/>
                <w:szCs w:val="15"/>
                <w:rtl w:val="0"/>
              </w:rPr>
              <w:t xml:space="preserve">As per the sponsorship packages prospectus</w:t>
            </w:r>
          </w:p>
          <w:p w:rsidR="00000000" w:rsidDel="00000000" w:rsidP="00000000" w:rsidRDefault="00000000" w:rsidRPr="00000000" w14:paraId="0000006D">
            <w:pPr>
              <w:spacing w:line="260" w:lineRule="auto"/>
              <w:ind w:left="300" w:firstLine="0"/>
              <w:rPr>
                <w:b w:val="1"/>
                <w:bCs w:val="1"/>
                <w:color w:val="3f7a1f"/>
                <w:sz w:val="15"/>
                <w:szCs w:val="15"/>
              </w:rPr>
            </w:pPr>
            <w:r w:rsidDel="00000000" w:rsidR="00000000" w:rsidRPr="00000000">
              <w:rPr>
                <w:rtl w:val="0"/>
              </w:rPr>
            </w:r>
          </w:p>
          <w:p w:rsidR="00000000" w:rsidDel="00000000" w:rsidP="00000000" w:rsidRDefault="00000000" w:rsidRPr="00000000" w14:paraId="0000006E">
            <w:pPr>
              <w:spacing w:after="30" w:line="260" w:lineRule="auto"/>
              <w:rPr>
                <w:b w:val="1"/>
                <w:bCs w:val="1"/>
                <w:color w:val="3f7a1f"/>
                <w:sz w:val="15"/>
                <w:szCs w:val="15"/>
              </w:rPr>
            </w:pPr>
            <w:r w:rsidDel="00000000" w:rsidR="00000000" w:rsidRPr="00000000">
              <w:rPr>
                <w:color w:val="3f7a1f"/>
                <w:sz w:val="26"/>
                <w:szCs w:val="26"/>
                <w:rtl w:val="0"/>
              </w:rPr>
              <w:t xml:space="preserve">☐ </w:t>
            </w:r>
            <w:r w:rsidDel="00000000" w:rsidR="00000000" w:rsidRPr="00000000">
              <w:rPr>
                <w:b w:val="1"/>
                <w:bCs w:val="1"/>
                <w:sz w:val="18"/>
                <w:szCs w:val="18"/>
                <w:rtl w:val="0"/>
              </w:rPr>
              <w:t xml:space="preserve">Option 4 – Full payment by 15 September 2026 </w:t>
            </w:r>
            <w:r w:rsidDel="00000000" w:rsidR="00000000" w:rsidRPr="00000000">
              <w:rPr>
                <w:rtl w:val="0"/>
              </w:rPr>
            </w:r>
          </w:p>
          <w:p w:rsidR="00000000" w:rsidDel="00000000" w:rsidP="00000000" w:rsidRDefault="00000000" w:rsidRPr="00000000" w14:paraId="0000006F">
            <w:pPr>
              <w:spacing w:line="260" w:lineRule="auto"/>
              <w:ind w:left="300" w:firstLine="0"/>
              <w:rPr>
                <w:b w:val="1"/>
                <w:bCs w:val="1"/>
                <w:color w:val="3f7a1f"/>
                <w:sz w:val="15"/>
                <w:szCs w:val="15"/>
              </w:rPr>
            </w:pPr>
            <w:r w:rsidDel="00000000" w:rsidR="00000000" w:rsidRPr="00000000">
              <w:rPr>
                <w:rtl w:val="0"/>
              </w:rPr>
            </w:r>
          </w:p>
          <w:p w:rsidR="00000000" w:rsidDel="00000000" w:rsidP="00000000" w:rsidRDefault="00000000" w:rsidRPr="00000000" w14:paraId="00000070">
            <w:pPr>
              <w:spacing w:line="260" w:lineRule="auto"/>
              <w:ind w:left="300" w:firstLine="0"/>
              <w:rPr>
                <w:b w:val="1"/>
                <w:bCs w:val="1"/>
                <w:color w:val="3f7a1f"/>
                <w:sz w:val="15"/>
                <w:szCs w:val="15"/>
              </w:rPr>
            </w:pPr>
            <w:r w:rsidDel="00000000" w:rsidR="00000000" w:rsidRPr="00000000">
              <w:rPr>
                <w:rtl w:val="0"/>
              </w:rPr>
            </w:r>
          </w:p>
          <w:p w:rsidR="00000000" w:rsidDel="00000000" w:rsidP="00000000" w:rsidRDefault="00000000" w:rsidRPr="00000000" w14:paraId="00000071">
            <w:pPr>
              <w:spacing w:line="260" w:lineRule="auto"/>
              <w:ind w:left="300" w:firstLine="0"/>
              <w:rPr>
                <w:b w:val="1"/>
                <w:bCs w:val="1"/>
                <w:color w:val="3f7a1f"/>
                <w:sz w:val="15"/>
                <w:szCs w:val="15"/>
              </w:rPr>
            </w:pPr>
            <w:r w:rsidDel="00000000" w:rsidR="00000000" w:rsidRPr="00000000">
              <w:rPr>
                <w:rtl w:val="0"/>
              </w:rPr>
            </w:r>
          </w:p>
          <w:p w:rsidR="00000000" w:rsidDel="00000000" w:rsidP="00000000" w:rsidRDefault="00000000" w:rsidRPr="00000000" w14:paraId="00000072">
            <w:pPr>
              <w:spacing w:line="260" w:lineRule="auto"/>
              <w:ind w:left="300" w:firstLine="0"/>
              <w:rPr>
                <w:b w:val="1"/>
                <w:bCs w:val="1"/>
                <w:color w:val="3f7a1f"/>
                <w:sz w:val="15"/>
                <w:szCs w:val="15"/>
              </w:rPr>
            </w:pPr>
            <w:r w:rsidDel="00000000" w:rsidR="00000000" w:rsidRPr="00000000">
              <w:rPr>
                <w:rtl w:val="0"/>
              </w:rPr>
            </w:r>
          </w:p>
        </w:tc>
      </w:tr>
    </w:tbl>
    <w:p w:rsidR="00000000" w:rsidDel="00000000" w:rsidP="00000000" w:rsidRDefault="00000000" w:rsidRPr="00000000" w14:paraId="00000073">
      <w:pPr>
        <w:pStyle w:val="Heading2"/>
        <w:spacing w:after="100" w:before="240" w:lineRule="auto"/>
        <w:rPr>
          <w:b w:val="1"/>
          <w:bCs w:val="1"/>
          <w:color w:val="3f7a1f"/>
          <w:sz w:val="24"/>
          <w:szCs w:val="24"/>
        </w:rPr>
      </w:pPr>
      <w:r w:rsidDel="00000000" w:rsidR="00000000" w:rsidRPr="00000000">
        <w:rPr>
          <w:rtl w:val="0"/>
        </w:rPr>
      </w:r>
    </w:p>
    <w:p w:rsidR="00000000" w:rsidDel="00000000" w:rsidP="00000000" w:rsidRDefault="00000000" w:rsidRPr="00000000" w14:paraId="00000074">
      <w:pPr>
        <w:pStyle w:val="Heading2"/>
        <w:spacing w:after="100" w:before="240" w:lineRule="auto"/>
        <w:rPr/>
      </w:pPr>
      <w:r w:rsidDel="00000000" w:rsidR="00000000" w:rsidRPr="00000000">
        <w:rPr>
          <w:b w:val="1"/>
          <w:bCs w:val="1"/>
          <w:color w:val="3f7a1f"/>
          <w:sz w:val="24"/>
          <w:szCs w:val="24"/>
          <w:rtl w:val="0"/>
        </w:rPr>
        <w:t xml:space="preserve">E.  Authorisation</w:t>
      </w:r>
      <w:r w:rsidDel="00000000" w:rsidR="00000000" w:rsidRPr="00000000">
        <w:rPr>
          <w:rtl w:val="0"/>
        </w:rPr>
      </w:r>
    </w:p>
    <w:p w:rsidR="00000000" w:rsidDel="00000000" w:rsidP="00000000" w:rsidRDefault="00000000" w:rsidRPr="00000000" w14:paraId="00000075">
      <w:pPr>
        <w:spacing w:after="200" w:line="260" w:lineRule="auto"/>
        <w:rPr/>
      </w:pPr>
      <w:r w:rsidDel="00000000" w:rsidR="00000000" w:rsidRPr="00000000">
        <w:rPr>
          <w:sz w:val="17"/>
          <w:szCs w:val="17"/>
          <w:rtl w:val="0"/>
        </w:rPr>
        <w:t xml:space="preserve">I confirm that I am duly authorised to commit the organisation named above to this partnership, and that we accept the terms and conditions set out in section 18 of this prospectus.</w:t>
      </w:r>
      <w:r w:rsidDel="00000000" w:rsidR="00000000" w:rsidRPr="00000000">
        <w:rPr>
          <w:rtl w:val="0"/>
        </w:rPr>
      </w:r>
    </w:p>
    <w:tbl>
      <w:tblPr>
        <w:tblStyle w:val="Table7"/>
        <w:tblW w:w="974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873"/>
        <w:gridCol w:w="4873"/>
        <w:tblGridChange w:id="0">
          <w:tblGrid>
            <w:gridCol w:w="4873"/>
            <w:gridCol w:w="4873"/>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0.0" w:type="dxa"/>
              <w:bottom w:w="120.0" w:type="dxa"/>
              <w:right w:w="240.0" w:type="dxa"/>
            </w:tcMar>
            <w:vAlign w:val="bottom"/>
          </w:tcPr>
          <w:p w:rsidR="00000000" w:rsidDel="00000000" w:rsidP="00000000" w:rsidRDefault="00000000" w:rsidRPr="00000000" w14:paraId="00000076">
            <w:pPr>
              <w:spacing w:after="140" w:line="260" w:lineRule="auto"/>
              <w:rPr>
                <w:sz w:val="16"/>
                <w:szCs w:val="16"/>
              </w:rPr>
            </w:pPr>
            <w:r w:rsidDel="00000000" w:rsidR="00000000" w:rsidRPr="00000000">
              <w:rPr>
                <w:smallCaps w:val="1"/>
                <w:color w:val="6b6b6b"/>
                <w:sz w:val="16"/>
                <w:szCs w:val="16"/>
                <w:rtl w:val="0"/>
              </w:rPr>
              <w:t xml:space="preserve">NAME OF AUTHORISED SIGNATORY</w:t>
            </w:r>
            <w:r w:rsidDel="00000000" w:rsidR="00000000" w:rsidRPr="00000000">
              <w:rPr>
                <w:rtl w:val="0"/>
              </w:rPr>
            </w:r>
          </w:p>
          <w:p w:rsidR="00000000" w:rsidDel="00000000" w:rsidP="00000000" w:rsidRDefault="00000000" w:rsidRPr="00000000" w14:paraId="00000077">
            <w:pPr>
              <w:pBdr>
                <w:bottom w:color="9a9a96" w:space="0" w:sz="6" w:val="single"/>
              </w:pBdr>
              <w:rPr>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120.0" w:type="dxa"/>
              <w:right w:w="0.0" w:type="dxa"/>
            </w:tcMar>
            <w:vAlign w:val="bottom"/>
          </w:tcPr>
          <w:p w:rsidR="00000000" w:rsidDel="00000000" w:rsidP="00000000" w:rsidRDefault="00000000" w:rsidRPr="00000000" w14:paraId="00000078">
            <w:pPr>
              <w:spacing w:after="140" w:line="260" w:lineRule="auto"/>
              <w:rPr>
                <w:sz w:val="16"/>
                <w:szCs w:val="16"/>
              </w:rPr>
            </w:pPr>
            <w:r w:rsidDel="00000000" w:rsidR="00000000" w:rsidRPr="00000000">
              <w:rPr>
                <w:smallCaps w:val="1"/>
                <w:color w:val="6b6b6b"/>
                <w:sz w:val="16"/>
                <w:szCs w:val="16"/>
                <w:rtl w:val="0"/>
              </w:rPr>
              <w:t xml:space="preserve">POSITION</w:t>
            </w:r>
            <w:r w:rsidDel="00000000" w:rsidR="00000000" w:rsidRPr="00000000">
              <w:rPr>
                <w:rtl w:val="0"/>
              </w:rPr>
            </w:r>
          </w:p>
          <w:p w:rsidR="00000000" w:rsidDel="00000000" w:rsidP="00000000" w:rsidRDefault="00000000" w:rsidRPr="00000000" w14:paraId="00000079">
            <w:pPr>
              <w:pBdr>
                <w:bottom w:color="9a9a96" w:space="0" w:sz="6" w:val="single"/>
              </w:pBdr>
              <w:rPr>
                <w:sz w:val="16"/>
                <w:szCs w:val="16"/>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tcMar>
              <w:top w:w="60.0" w:type="dxa"/>
              <w:left w:w="0.0" w:type="dxa"/>
              <w:bottom w:w="120.0" w:type="dxa"/>
              <w:right w:w="240.0" w:type="dxa"/>
            </w:tcMar>
            <w:vAlign w:val="bottom"/>
          </w:tcPr>
          <w:p w:rsidR="00000000" w:rsidDel="00000000" w:rsidP="00000000" w:rsidRDefault="00000000" w:rsidRPr="00000000" w14:paraId="0000007A">
            <w:pPr>
              <w:spacing w:after="140" w:line="260" w:lineRule="auto"/>
              <w:rPr>
                <w:sz w:val="16"/>
                <w:szCs w:val="16"/>
              </w:rPr>
            </w:pPr>
            <w:r w:rsidDel="00000000" w:rsidR="00000000" w:rsidRPr="00000000">
              <w:rPr>
                <w:smallCaps w:val="1"/>
                <w:color w:val="6b6b6b"/>
                <w:sz w:val="16"/>
                <w:szCs w:val="16"/>
                <w:rtl w:val="0"/>
              </w:rPr>
              <w:t xml:space="preserve">SIGNATURE</w:t>
            </w:r>
            <w:r w:rsidDel="00000000" w:rsidR="00000000" w:rsidRPr="00000000">
              <w:rPr>
                <w:rtl w:val="0"/>
              </w:rPr>
            </w:r>
          </w:p>
          <w:p w:rsidR="00000000" w:rsidDel="00000000" w:rsidP="00000000" w:rsidRDefault="00000000" w:rsidRPr="00000000" w14:paraId="0000007B">
            <w:pPr>
              <w:pBdr>
                <w:bottom w:color="9a9a96" w:space="0" w:sz="6" w:val="single"/>
              </w:pBdr>
              <w:rPr>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60.0" w:type="dxa"/>
              <w:left w:w="0.0" w:type="dxa"/>
              <w:bottom w:w="120.0" w:type="dxa"/>
              <w:right w:w="0.0" w:type="dxa"/>
            </w:tcMar>
            <w:vAlign w:val="bottom"/>
          </w:tcPr>
          <w:p w:rsidR="00000000" w:rsidDel="00000000" w:rsidP="00000000" w:rsidRDefault="00000000" w:rsidRPr="00000000" w14:paraId="0000007C">
            <w:pPr>
              <w:spacing w:after="140" w:line="260" w:lineRule="auto"/>
              <w:rPr>
                <w:sz w:val="16"/>
                <w:szCs w:val="16"/>
              </w:rPr>
            </w:pPr>
            <w:r w:rsidDel="00000000" w:rsidR="00000000" w:rsidRPr="00000000">
              <w:rPr>
                <w:smallCaps w:val="1"/>
                <w:color w:val="6b6b6b"/>
                <w:sz w:val="16"/>
                <w:szCs w:val="16"/>
                <w:rtl w:val="0"/>
              </w:rPr>
              <w:t xml:space="preserve">DATE</w:t>
            </w:r>
            <w:r w:rsidDel="00000000" w:rsidR="00000000" w:rsidRPr="00000000">
              <w:rPr>
                <w:rtl w:val="0"/>
              </w:rPr>
            </w:r>
          </w:p>
          <w:p w:rsidR="00000000" w:rsidDel="00000000" w:rsidP="00000000" w:rsidRDefault="00000000" w:rsidRPr="00000000" w14:paraId="0000007D">
            <w:pPr>
              <w:pBdr>
                <w:bottom w:color="9a9a96" w:space="0" w:sz="6" w:val="single"/>
              </w:pBdr>
              <w:rPr>
                <w:sz w:val="16"/>
                <w:szCs w:val="16"/>
              </w:rPr>
            </w:pPr>
            <w:r w:rsidDel="00000000" w:rsidR="00000000" w:rsidRPr="00000000">
              <w:rPr>
                <w:rtl w:val="0"/>
              </w:rPr>
            </w:r>
          </w:p>
        </w:tc>
      </w:tr>
    </w:tbl>
    <w:p w:rsidR="00000000" w:rsidDel="00000000" w:rsidP="00000000" w:rsidRDefault="00000000" w:rsidRPr="00000000" w14:paraId="0000007E">
      <w:pPr>
        <w:spacing w:after="160" w:line="120" w:lineRule="auto"/>
        <w:rPr/>
      </w:pPr>
      <w:r w:rsidDel="00000000" w:rsidR="00000000" w:rsidRPr="00000000">
        <w:rPr>
          <w:rtl w:val="0"/>
        </w:rPr>
      </w:r>
    </w:p>
    <w:tbl>
      <w:tblPr>
        <w:tblStyle w:val="Table8"/>
        <w:tblW w:w="9746.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9746"/>
        <w:tblGridChange w:id="0">
          <w:tblGrid>
            <w:gridCol w:w="9746"/>
          </w:tblGrid>
        </w:tblGridChange>
      </w:tblGrid>
      <w:tr>
        <w:trPr>
          <w:cantSplit w:val="0"/>
          <w:tblHeader w:val="0"/>
        </w:trPr>
        <w:tc>
          <w:tcPr>
            <w:tcBorders>
              <w:top w:color="000000" w:space="0" w:sz="0" w:val="nil"/>
              <w:left w:color="6b6b6b" w:space="0" w:sz="24" w:val="single"/>
              <w:bottom w:color="000000" w:space="0" w:sz="0" w:val="nil"/>
              <w:right w:color="000000" w:space="0" w:sz="0" w:val="nil"/>
            </w:tcBorders>
            <w:shd w:fill="f4f4f2" w:val="clear"/>
            <w:tcMar>
              <w:top w:w="160.0" w:type="dxa"/>
              <w:left w:w="200.0" w:type="dxa"/>
              <w:bottom w:w="160.0" w:type="dxa"/>
              <w:right w:w="200.0" w:type="dxa"/>
            </w:tcMar>
            <w:vAlign w:val="center"/>
          </w:tcPr>
          <w:p w:rsidR="00000000" w:rsidDel="00000000" w:rsidP="00000000" w:rsidRDefault="00000000" w:rsidRPr="00000000" w14:paraId="0000007F">
            <w:pPr>
              <w:spacing w:after="80" w:line="260" w:lineRule="auto"/>
              <w:rPr/>
            </w:pPr>
            <w:r w:rsidDel="00000000" w:rsidR="00000000" w:rsidRPr="00000000">
              <w:rPr>
                <w:b w:val="1"/>
                <w:bCs w:val="1"/>
                <w:color w:val="6b6b6b"/>
                <w:rtl w:val="0"/>
              </w:rPr>
              <w:t xml:space="preserve">For office use</w:t>
            </w:r>
            <w:r w:rsidDel="00000000" w:rsidR="00000000" w:rsidRPr="00000000">
              <w:rPr>
                <w:rtl w:val="0"/>
              </w:rPr>
            </w:r>
          </w:p>
          <w:p w:rsidR="00000000" w:rsidDel="00000000" w:rsidP="00000000" w:rsidRDefault="00000000" w:rsidRPr="00000000" w14:paraId="00000080">
            <w:pPr>
              <w:spacing w:after="60" w:line="260" w:lineRule="auto"/>
              <w:rPr>
                <w:sz w:val="18"/>
                <w:szCs w:val="18"/>
              </w:rPr>
            </w:pPr>
            <w:r w:rsidDel="00000000" w:rsidR="00000000" w:rsidRPr="00000000">
              <w:rPr>
                <w:sz w:val="18"/>
                <w:szCs w:val="18"/>
                <w:rtl w:val="0"/>
              </w:rPr>
              <w:t xml:space="preserve">Received by: ______________________   Date: ____________   Agreement ref: ____________   </w:t>
            </w:r>
          </w:p>
          <w:p w:rsidR="00000000" w:rsidDel="00000000" w:rsidP="00000000" w:rsidRDefault="00000000" w:rsidRPr="00000000" w14:paraId="00000081">
            <w:pPr>
              <w:spacing w:after="60" w:line="260" w:lineRule="auto"/>
              <w:rPr>
                <w:sz w:val="18"/>
                <w:szCs w:val="18"/>
              </w:rPr>
            </w:pPr>
            <w:r w:rsidDel="00000000" w:rsidR="00000000" w:rsidRPr="00000000">
              <w:rPr>
                <w:rtl w:val="0"/>
              </w:rPr>
            </w:r>
          </w:p>
          <w:p w:rsidR="00000000" w:rsidDel="00000000" w:rsidP="00000000" w:rsidRDefault="00000000" w:rsidRPr="00000000" w14:paraId="00000082">
            <w:pPr>
              <w:spacing w:after="60" w:line="260" w:lineRule="auto"/>
              <w:rPr/>
            </w:pPr>
            <w:r w:rsidDel="00000000" w:rsidR="00000000" w:rsidRPr="00000000">
              <w:rPr>
                <w:sz w:val="18"/>
                <w:szCs w:val="18"/>
                <w:rtl w:val="0"/>
              </w:rPr>
              <w:t xml:space="preserve">Invoice no.: ____________</w:t>
            </w:r>
            <w:r w:rsidDel="00000000" w:rsidR="00000000" w:rsidRPr="00000000">
              <w:rPr>
                <w:rtl w:val="0"/>
              </w:rPr>
            </w:r>
          </w:p>
        </w:tc>
      </w:tr>
    </w:tbl>
    <w:p w:rsidR="00000000" w:rsidDel="00000000" w:rsidP="00000000" w:rsidRDefault="00000000" w:rsidRPr="00000000" w14:paraId="00000083">
      <w:pPr>
        <w:rPr/>
      </w:pPr>
      <w:r w:rsidDel="00000000" w:rsidR="00000000" w:rsidRPr="00000000">
        <w:br w:type="page"/>
      </w:r>
      <w:r w:rsidDel="00000000" w:rsidR="00000000" w:rsidRPr="00000000">
        <w:rPr>
          <w:b w:val="1"/>
          <w:bCs w:val="1"/>
          <w:smallCaps w:val="1"/>
          <w:color w:val="234e14"/>
          <w:sz w:val="34"/>
          <w:szCs w:val="34"/>
          <w:rtl w:val="0"/>
        </w:rPr>
        <w:t xml:space="preserve">TERMS AND CONDITIONS</w:t>
      </w:r>
      <w:r w:rsidDel="00000000" w:rsidR="00000000" w:rsidRPr="00000000">
        <w:rPr>
          <w:rtl w:val="0"/>
        </w:rPr>
      </w:r>
    </w:p>
    <w:p w:rsidR="00000000" w:rsidDel="00000000" w:rsidP="00000000" w:rsidRDefault="00000000" w:rsidRPr="00000000" w14:paraId="00000084">
      <w:pPr>
        <w:spacing w:after="140" w:line="120" w:lineRule="auto"/>
        <w:rPr>
          <w:sz w:val="18"/>
          <w:szCs w:val="18"/>
        </w:rPr>
      </w:pPr>
      <w:r w:rsidDel="00000000" w:rsidR="00000000" w:rsidRPr="00000000">
        <w:rPr>
          <w:rtl w:val="0"/>
        </w:rPr>
      </w:r>
    </w:p>
    <w:p w:rsidR="00000000" w:rsidDel="00000000" w:rsidP="00000000" w:rsidRDefault="00000000" w:rsidRPr="00000000" w14:paraId="00000085">
      <w:pPr>
        <w:spacing w:after="40" w:line="260" w:lineRule="auto"/>
        <w:rPr>
          <w:sz w:val="18"/>
          <w:szCs w:val="18"/>
        </w:rPr>
      </w:pPr>
      <w:r w:rsidDel="00000000" w:rsidR="00000000" w:rsidRPr="00000000">
        <w:rPr>
          <w:b w:val="1"/>
          <w:bCs w:val="1"/>
          <w:color w:val="3f7a1f"/>
          <w:sz w:val="18"/>
          <w:szCs w:val="18"/>
          <w:rtl w:val="0"/>
        </w:rPr>
        <w:t xml:space="preserve">1.  </w:t>
      </w:r>
      <w:r w:rsidDel="00000000" w:rsidR="00000000" w:rsidRPr="00000000">
        <w:rPr>
          <w:b w:val="1"/>
          <w:bCs w:val="1"/>
          <w:color w:val="234e14"/>
          <w:sz w:val="18"/>
          <w:szCs w:val="18"/>
          <w:rtl w:val="0"/>
        </w:rPr>
        <w:t xml:space="preserve">Definitions</w:t>
      </w:r>
      <w:r w:rsidDel="00000000" w:rsidR="00000000" w:rsidRPr="00000000">
        <w:rPr>
          <w:rtl w:val="0"/>
        </w:rPr>
      </w:r>
    </w:p>
    <w:p w:rsidR="00000000" w:rsidDel="00000000" w:rsidP="00000000" w:rsidRDefault="00000000" w:rsidRPr="00000000" w14:paraId="00000086">
      <w:pPr>
        <w:spacing w:line="250" w:lineRule="auto"/>
        <w:ind w:left="340" w:firstLine="0"/>
        <w:jc w:val="both"/>
        <w:rPr>
          <w:sz w:val="18"/>
          <w:szCs w:val="18"/>
        </w:rPr>
      </w:pPr>
      <w:r w:rsidDel="00000000" w:rsidR="00000000" w:rsidRPr="00000000">
        <w:rPr>
          <w:sz w:val="18"/>
          <w:szCs w:val="18"/>
          <w:rtl w:val="0"/>
        </w:rPr>
        <w:t xml:space="preserve">"Organiser" means Circular Innovation &amp; Development (CID) and ASEC Promoting Sustainability, jointly convening the Namibia ReThink Waste GreenCycle Expo 2026. "Partner" means the organisation named on the commitment form. "Event" means the Expo held on 08 and 09 October 2026 in Swakopmund, Namibia.</w:t>
      </w:r>
    </w:p>
    <w:p w:rsidR="00000000" w:rsidDel="00000000" w:rsidP="00000000" w:rsidRDefault="00000000" w:rsidRPr="00000000" w14:paraId="00000087">
      <w:pPr>
        <w:spacing w:after="40" w:before="110" w:line="260" w:lineRule="auto"/>
        <w:rPr>
          <w:sz w:val="18"/>
          <w:szCs w:val="18"/>
        </w:rPr>
      </w:pPr>
      <w:r w:rsidDel="00000000" w:rsidR="00000000" w:rsidRPr="00000000">
        <w:rPr>
          <w:b w:val="1"/>
          <w:bCs w:val="1"/>
          <w:color w:val="3f7a1f"/>
          <w:sz w:val="18"/>
          <w:szCs w:val="18"/>
          <w:rtl w:val="0"/>
        </w:rPr>
        <w:t xml:space="preserve">2.  </w:t>
      </w:r>
      <w:r w:rsidDel="00000000" w:rsidR="00000000" w:rsidRPr="00000000">
        <w:rPr>
          <w:b w:val="1"/>
          <w:bCs w:val="1"/>
          <w:color w:val="234e14"/>
          <w:sz w:val="18"/>
          <w:szCs w:val="18"/>
          <w:rtl w:val="0"/>
        </w:rPr>
        <w:t xml:space="preserve">Confirmation</w:t>
      </w:r>
      <w:r w:rsidDel="00000000" w:rsidR="00000000" w:rsidRPr="00000000">
        <w:rPr>
          <w:rtl w:val="0"/>
        </w:rPr>
      </w:r>
    </w:p>
    <w:p w:rsidR="00000000" w:rsidDel="00000000" w:rsidP="00000000" w:rsidRDefault="00000000" w:rsidRPr="00000000" w14:paraId="00000088">
      <w:pPr>
        <w:spacing w:line="250" w:lineRule="auto"/>
        <w:ind w:left="340" w:firstLine="0"/>
        <w:jc w:val="both"/>
        <w:rPr>
          <w:sz w:val="18"/>
          <w:szCs w:val="18"/>
        </w:rPr>
      </w:pPr>
      <w:r w:rsidDel="00000000" w:rsidR="00000000" w:rsidRPr="00000000">
        <w:rPr>
          <w:sz w:val="18"/>
          <w:szCs w:val="18"/>
          <w:rtl w:val="0"/>
        </w:rPr>
        <w:t xml:space="preserve">A partnership is confirmed only upon the Organiser countersigning the commitment form and issuing a partnership agreement and tax invoice. Submission of a commitment form does not by itself reserve a package.</w:t>
      </w:r>
    </w:p>
    <w:p w:rsidR="00000000" w:rsidDel="00000000" w:rsidP="00000000" w:rsidRDefault="00000000" w:rsidRPr="00000000" w14:paraId="00000089">
      <w:pPr>
        <w:spacing w:after="40" w:before="110" w:line="260" w:lineRule="auto"/>
        <w:rPr>
          <w:sz w:val="18"/>
          <w:szCs w:val="18"/>
        </w:rPr>
      </w:pPr>
      <w:r w:rsidDel="00000000" w:rsidR="00000000" w:rsidRPr="00000000">
        <w:rPr>
          <w:b w:val="1"/>
          <w:bCs w:val="1"/>
          <w:color w:val="3f7a1f"/>
          <w:sz w:val="18"/>
          <w:szCs w:val="18"/>
          <w:rtl w:val="0"/>
        </w:rPr>
        <w:t xml:space="preserve">3.  </w:t>
      </w:r>
      <w:r w:rsidDel="00000000" w:rsidR="00000000" w:rsidRPr="00000000">
        <w:rPr>
          <w:b w:val="1"/>
          <w:bCs w:val="1"/>
          <w:color w:val="234e14"/>
          <w:sz w:val="18"/>
          <w:szCs w:val="18"/>
          <w:rtl w:val="0"/>
        </w:rPr>
        <w:t xml:space="preserve">Allocation and exclusivity</w:t>
      </w:r>
      <w:r w:rsidDel="00000000" w:rsidR="00000000" w:rsidRPr="00000000">
        <w:rPr>
          <w:rtl w:val="0"/>
        </w:rPr>
      </w:r>
    </w:p>
    <w:p w:rsidR="00000000" w:rsidDel="00000000" w:rsidP="00000000" w:rsidRDefault="00000000" w:rsidRPr="00000000" w14:paraId="0000008A">
      <w:pPr>
        <w:spacing w:line="250" w:lineRule="auto"/>
        <w:ind w:left="340" w:firstLine="0"/>
        <w:jc w:val="both"/>
        <w:rPr>
          <w:sz w:val="18"/>
          <w:szCs w:val="18"/>
        </w:rPr>
      </w:pPr>
      <w:r w:rsidDel="00000000" w:rsidR="00000000" w:rsidRPr="00000000">
        <w:rPr>
          <w:sz w:val="18"/>
          <w:szCs w:val="18"/>
          <w:rtl w:val="0"/>
        </w:rPr>
        <w:t xml:space="preserve">Tier 1 category exclusivity is allocated on a first come, first served basis, evidenced by the date of the countersigned agreement, and is capped at three partners with one per industry sector. Booth positions are allocated by the Organiser having regard to tier, floor plan and date of confirmation.</w:t>
      </w:r>
    </w:p>
    <w:p w:rsidR="00000000" w:rsidDel="00000000" w:rsidP="00000000" w:rsidRDefault="00000000" w:rsidRPr="00000000" w14:paraId="0000008B">
      <w:pPr>
        <w:spacing w:after="40" w:before="110" w:line="260" w:lineRule="auto"/>
        <w:rPr>
          <w:sz w:val="18"/>
          <w:szCs w:val="18"/>
        </w:rPr>
      </w:pPr>
      <w:r w:rsidDel="00000000" w:rsidR="00000000" w:rsidRPr="00000000">
        <w:rPr>
          <w:b w:val="1"/>
          <w:bCs w:val="1"/>
          <w:color w:val="3f7a1f"/>
          <w:sz w:val="18"/>
          <w:szCs w:val="18"/>
          <w:rtl w:val="0"/>
        </w:rPr>
        <w:t xml:space="preserve">4.  </w:t>
      </w:r>
      <w:r w:rsidDel="00000000" w:rsidR="00000000" w:rsidRPr="00000000">
        <w:rPr>
          <w:b w:val="1"/>
          <w:bCs w:val="1"/>
          <w:color w:val="234e14"/>
          <w:sz w:val="18"/>
          <w:szCs w:val="18"/>
          <w:rtl w:val="0"/>
        </w:rPr>
        <w:t xml:space="preserve">Pricing and taxes</w:t>
      </w:r>
      <w:r w:rsidDel="00000000" w:rsidR="00000000" w:rsidRPr="00000000">
        <w:rPr>
          <w:rtl w:val="0"/>
        </w:rPr>
      </w:r>
    </w:p>
    <w:p w:rsidR="00000000" w:rsidDel="00000000" w:rsidP="00000000" w:rsidRDefault="00000000" w:rsidRPr="00000000" w14:paraId="0000008C">
      <w:pPr>
        <w:spacing w:line="250" w:lineRule="auto"/>
        <w:ind w:left="340" w:firstLine="0"/>
        <w:jc w:val="both"/>
        <w:rPr>
          <w:sz w:val="18"/>
          <w:szCs w:val="18"/>
        </w:rPr>
      </w:pPr>
      <w:r w:rsidDel="00000000" w:rsidR="00000000" w:rsidRPr="00000000">
        <w:rPr>
          <w:sz w:val="18"/>
          <w:szCs w:val="18"/>
          <w:rtl w:val="0"/>
        </w:rPr>
        <w:t xml:space="preserve">All prices are quoted in Namibian Dollars (NAD). Prices exclude Value Added Tax unless expressly stated otherwise. Any withholding or other tax that the Partner is obliged to deduct shall be for the Partner's account, such that the Organiser receives the full invoiced amount.</w:t>
      </w:r>
    </w:p>
    <w:p w:rsidR="00000000" w:rsidDel="00000000" w:rsidP="00000000" w:rsidRDefault="00000000" w:rsidRPr="00000000" w14:paraId="0000008D">
      <w:pPr>
        <w:spacing w:after="40" w:before="110" w:line="260" w:lineRule="auto"/>
        <w:rPr>
          <w:sz w:val="18"/>
          <w:szCs w:val="18"/>
        </w:rPr>
      </w:pPr>
      <w:r w:rsidDel="00000000" w:rsidR="00000000" w:rsidRPr="00000000">
        <w:rPr>
          <w:b w:val="1"/>
          <w:bCs w:val="1"/>
          <w:color w:val="3f7a1f"/>
          <w:sz w:val="18"/>
          <w:szCs w:val="18"/>
          <w:rtl w:val="0"/>
        </w:rPr>
        <w:t xml:space="preserve">5.  </w:t>
      </w:r>
      <w:r w:rsidDel="00000000" w:rsidR="00000000" w:rsidRPr="00000000">
        <w:rPr>
          <w:b w:val="1"/>
          <w:bCs w:val="1"/>
          <w:color w:val="234e14"/>
          <w:sz w:val="18"/>
          <w:szCs w:val="18"/>
          <w:rtl w:val="0"/>
        </w:rPr>
        <w:t xml:space="preserve">Payment</w:t>
      </w:r>
      <w:r w:rsidDel="00000000" w:rsidR="00000000" w:rsidRPr="00000000">
        <w:rPr>
          <w:rtl w:val="0"/>
        </w:rPr>
      </w:r>
    </w:p>
    <w:p w:rsidR="00000000" w:rsidDel="00000000" w:rsidP="00000000" w:rsidRDefault="00000000" w:rsidRPr="00000000" w14:paraId="0000008E">
      <w:pPr>
        <w:spacing w:line="250" w:lineRule="auto"/>
        <w:ind w:left="340" w:firstLine="0"/>
        <w:jc w:val="both"/>
        <w:rPr>
          <w:sz w:val="18"/>
          <w:szCs w:val="18"/>
        </w:rPr>
      </w:pPr>
      <w:r w:rsidDel="00000000" w:rsidR="00000000" w:rsidRPr="00000000">
        <w:rPr>
          <w:sz w:val="18"/>
          <w:szCs w:val="18"/>
          <w:rtl w:val="0"/>
        </w:rPr>
        <w:t xml:space="preserve">Payment is due in accordance with the option selected on the commitment form. The 10% early settlement discount applies only where the full amount reflects in the Organiser's bank account on or before 30 August 2026. Where an instalment remains unpaid on 30 September 2026, the Organiser may suspend or withdraw benefits until payment is received.</w:t>
      </w:r>
    </w:p>
    <w:p w:rsidR="00000000" w:rsidDel="00000000" w:rsidP="00000000" w:rsidRDefault="00000000" w:rsidRPr="00000000" w14:paraId="0000008F">
      <w:pPr>
        <w:spacing w:after="40" w:before="110" w:line="260" w:lineRule="auto"/>
        <w:rPr>
          <w:sz w:val="18"/>
          <w:szCs w:val="18"/>
        </w:rPr>
      </w:pPr>
      <w:r w:rsidDel="00000000" w:rsidR="00000000" w:rsidRPr="00000000">
        <w:rPr>
          <w:b w:val="1"/>
          <w:bCs w:val="1"/>
          <w:color w:val="3f7a1f"/>
          <w:sz w:val="18"/>
          <w:szCs w:val="18"/>
          <w:rtl w:val="0"/>
        </w:rPr>
        <w:t xml:space="preserve">6.  </w:t>
      </w:r>
      <w:r w:rsidDel="00000000" w:rsidR="00000000" w:rsidRPr="00000000">
        <w:rPr>
          <w:b w:val="1"/>
          <w:bCs w:val="1"/>
          <w:color w:val="234e14"/>
          <w:sz w:val="18"/>
          <w:szCs w:val="18"/>
          <w:rtl w:val="0"/>
        </w:rPr>
        <w:t xml:space="preserve">Artwork and brand assets</w:t>
      </w:r>
      <w:r w:rsidDel="00000000" w:rsidR="00000000" w:rsidRPr="00000000">
        <w:rPr>
          <w:rtl w:val="0"/>
        </w:rPr>
      </w:r>
    </w:p>
    <w:p w:rsidR="00000000" w:rsidDel="00000000" w:rsidP="00000000" w:rsidRDefault="00000000" w:rsidRPr="00000000" w14:paraId="00000090">
      <w:pPr>
        <w:spacing w:line="250" w:lineRule="auto"/>
        <w:ind w:left="340" w:firstLine="0"/>
        <w:jc w:val="both"/>
        <w:rPr>
          <w:sz w:val="18"/>
          <w:szCs w:val="18"/>
        </w:rPr>
      </w:pPr>
      <w:r w:rsidDel="00000000" w:rsidR="00000000" w:rsidRPr="00000000">
        <w:rPr>
          <w:sz w:val="18"/>
          <w:szCs w:val="18"/>
          <w:rtl w:val="0"/>
        </w:rPr>
        <w:t xml:space="preserve">The Partner shall supply logos in vector or high-resolution format and any advertisement artwork by 30 August 2026. The Organiser is not liable for the omission or degraded reproduction of assets supplied after that date. The Partner grants the Organiser a non-exclusive, royalty-free licence to use its name and logo for the promotion, delivery and reporting of the Event, including in the Impact Report.</w:t>
      </w:r>
    </w:p>
    <w:p w:rsidR="00000000" w:rsidDel="00000000" w:rsidP="00000000" w:rsidRDefault="00000000" w:rsidRPr="00000000" w14:paraId="00000091">
      <w:pPr>
        <w:spacing w:after="40" w:before="110" w:line="260" w:lineRule="auto"/>
        <w:rPr>
          <w:sz w:val="18"/>
          <w:szCs w:val="18"/>
        </w:rPr>
      </w:pPr>
      <w:r w:rsidDel="00000000" w:rsidR="00000000" w:rsidRPr="00000000">
        <w:rPr>
          <w:b w:val="1"/>
          <w:bCs w:val="1"/>
          <w:color w:val="3f7a1f"/>
          <w:sz w:val="18"/>
          <w:szCs w:val="18"/>
          <w:rtl w:val="0"/>
        </w:rPr>
        <w:t xml:space="preserve">7.  </w:t>
      </w:r>
      <w:r w:rsidDel="00000000" w:rsidR="00000000" w:rsidRPr="00000000">
        <w:rPr>
          <w:b w:val="1"/>
          <w:bCs w:val="1"/>
          <w:color w:val="234e14"/>
          <w:sz w:val="18"/>
          <w:szCs w:val="18"/>
          <w:rtl w:val="0"/>
        </w:rPr>
        <w:t xml:space="preserve">Speaking and programme slots</w:t>
      </w:r>
      <w:r w:rsidDel="00000000" w:rsidR="00000000" w:rsidRPr="00000000">
        <w:rPr>
          <w:rtl w:val="0"/>
        </w:rPr>
      </w:r>
    </w:p>
    <w:p w:rsidR="00000000" w:rsidDel="00000000" w:rsidP="00000000" w:rsidRDefault="00000000" w:rsidRPr="00000000" w14:paraId="00000092">
      <w:pPr>
        <w:spacing w:line="250" w:lineRule="auto"/>
        <w:ind w:left="340" w:firstLine="0"/>
        <w:jc w:val="both"/>
        <w:rPr>
          <w:sz w:val="18"/>
          <w:szCs w:val="18"/>
        </w:rPr>
      </w:pPr>
      <w:r w:rsidDel="00000000" w:rsidR="00000000" w:rsidRPr="00000000">
        <w:rPr>
          <w:sz w:val="18"/>
          <w:szCs w:val="18"/>
          <w:rtl w:val="0"/>
        </w:rPr>
        <w:t xml:space="preserve">Keynote, panel and presentation opportunities are subject to the Organiser's editorial discretion and to topic relevance. The Organiser reserves the right to schedule slots and to require submission of titles, abstracts and speaker details by 15 September 2026. Presentation content shall be substantive and shall not consist solely of product promotion.</w:t>
      </w:r>
    </w:p>
    <w:p w:rsidR="00000000" w:rsidDel="00000000" w:rsidP="00000000" w:rsidRDefault="00000000" w:rsidRPr="00000000" w14:paraId="00000093">
      <w:pPr>
        <w:spacing w:after="40" w:before="110" w:line="260" w:lineRule="auto"/>
        <w:rPr>
          <w:sz w:val="18"/>
          <w:szCs w:val="18"/>
        </w:rPr>
      </w:pPr>
      <w:r w:rsidDel="00000000" w:rsidR="00000000" w:rsidRPr="00000000">
        <w:rPr>
          <w:b w:val="1"/>
          <w:bCs w:val="1"/>
          <w:color w:val="3f7a1f"/>
          <w:sz w:val="18"/>
          <w:szCs w:val="18"/>
          <w:rtl w:val="0"/>
        </w:rPr>
        <w:t xml:space="preserve">8.  </w:t>
      </w:r>
      <w:r w:rsidDel="00000000" w:rsidR="00000000" w:rsidRPr="00000000">
        <w:rPr>
          <w:b w:val="1"/>
          <w:bCs w:val="1"/>
          <w:color w:val="234e14"/>
          <w:sz w:val="18"/>
          <w:szCs w:val="18"/>
          <w:rtl w:val="0"/>
        </w:rPr>
        <w:t xml:space="preserve">Programme changes</w:t>
      </w:r>
      <w:r w:rsidDel="00000000" w:rsidR="00000000" w:rsidRPr="00000000">
        <w:rPr>
          <w:rtl w:val="0"/>
        </w:rPr>
      </w:r>
    </w:p>
    <w:p w:rsidR="00000000" w:rsidDel="00000000" w:rsidP="00000000" w:rsidRDefault="00000000" w:rsidRPr="00000000" w14:paraId="00000094">
      <w:pPr>
        <w:spacing w:line="250" w:lineRule="auto"/>
        <w:ind w:left="340" w:firstLine="0"/>
        <w:jc w:val="both"/>
        <w:rPr>
          <w:sz w:val="18"/>
          <w:szCs w:val="18"/>
        </w:rPr>
      </w:pPr>
      <w:r w:rsidDel="00000000" w:rsidR="00000000" w:rsidRPr="00000000">
        <w:rPr>
          <w:sz w:val="18"/>
          <w:szCs w:val="18"/>
          <w:rtl w:val="0"/>
        </w:rPr>
        <w:t xml:space="preserve">The programme, speakers, venue layout and session times are indicative and may be amended. The Organiser will notify Partners of material changes as soon as reasonably practicable.</w:t>
      </w:r>
    </w:p>
    <w:p w:rsidR="00000000" w:rsidDel="00000000" w:rsidP="00000000" w:rsidRDefault="00000000" w:rsidRPr="00000000" w14:paraId="00000095">
      <w:pPr>
        <w:spacing w:after="40" w:before="110" w:line="260" w:lineRule="auto"/>
        <w:rPr>
          <w:sz w:val="18"/>
          <w:szCs w:val="18"/>
        </w:rPr>
      </w:pPr>
      <w:r w:rsidDel="00000000" w:rsidR="00000000" w:rsidRPr="00000000">
        <w:rPr>
          <w:b w:val="1"/>
          <w:bCs w:val="1"/>
          <w:color w:val="3f7a1f"/>
          <w:sz w:val="18"/>
          <w:szCs w:val="18"/>
          <w:rtl w:val="0"/>
        </w:rPr>
        <w:t xml:space="preserve">9.  </w:t>
      </w:r>
      <w:r w:rsidDel="00000000" w:rsidR="00000000" w:rsidRPr="00000000">
        <w:rPr>
          <w:b w:val="1"/>
          <w:bCs w:val="1"/>
          <w:color w:val="234e14"/>
          <w:sz w:val="18"/>
          <w:szCs w:val="18"/>
          <w:rtl w:val="0"/>
        </w:rPr>
        <w:t xml:space="preserve">Cancellation by the Partner</w:t>
      </w:r>
      <w:r w:rsidDel="00000000" w:rsidR="00000000" w:rsidRPr="00000000">
        <w:rPr>
          <w:rtl w:val="0"/>
        </w:rPr>
      </w:r>
    </w:p>
    <w:p w:rsidR="00000000" w:rsidDel="00000000" w:rsidP="00000000" w:rsidRDefault="00000000" w:rsidRPr="00000000" w14:paraId="00000096">
      <w:pPr>
        <w:spacing w:line="250" w:lineRule="auto"/>
        <w:ind w:left="340" w:firstLine="0"/>
        <w:jc w:val="both"/>
        <w:rPr>
          <w:sz w:val="18"/>
          <w:szCs w:val="18"/>
        </w:rPr>
      </w:pPr>
      <w:r w:rsidDel="00000000" w:rsidR="00000000" w:rsidRPr="00000000">
        <w:rPr>
          <w:sz w:val="18"/>
          <w:szCs w:val="18"/>
          <w:rtl w:val="0"/>
        </w:rPr>
        <w:t xml:space="preserve">Cancellation must be in writing. Where written cancellation is received more than 60 days before the Event, 50% of the package price is retained. Where it is received 60 days or fewer before the Event, or where the Partner fails to attend, 100% of the package price remains payable. Amounts already committed to third-party production on the Partner's behalf are non-refundable in all cases.</w:t>
      </w:r>
    </w:p>
    <w:p w:rsidR="00000000" w:rsidDel="00000000" w:rsidP="00000000" w:rsidRDefault="00000000" w:rsidRPr="00000000" w14:paraId="00000097">
      <w:pPr>
        <w:spacing w:after="40" w:before="110" w:line="260" w:lineRule="auto"/>
        <w:rPr>
          <w:sz w:val="18"/>
          <w:szCs w:val="18"/>
        </w:rPr>
      </w:pPr>
      <w:r w:rsidDel="00000000" w:rsidR="00000000" w:rsidRPr="00000000">
        <w:rPr>
          <w:b w:val="1"/>
          <w:bCs w:val="1"/>
          <w:color w:val="3f7a1f"/>
          <w:sz w:val="18"/>
          <w:szCs w:val="18"/>
          <w:rtl w:val="0"/>
        </w:rPr>
        <w:t xml:space="preserve">10.  </w:t>
      </w:r>
      <w:r w:rsidDel="00000000" w:rsidR="00000000" w:rsidRPr="00000000">
        <w:rPr>
          <w:b w:val="1"/>
          <w:bCs w:val="1"/>
          <w:color w:val="234e14"/>
          <w:sz w:val="18"/>
          <w:szCs w:val="18"/>
          <w:rtl w:val="0"/>
        </w:rPr>
        <w:t xml:space="preserve">Postponement or cancellation by the Organiser</w:t>
      </w:r>
      <w:r w:rsidDel="00000000" w:rsidR="00000000" w:rsidRPr="00000000">
        <w:rPr>
          <w:rtl w:val="0"/>
        </w:rPr>
      </w:r>
    </w:p>
    <w:p w:rsidR="00000000" w:rsidDel="00000000" w:rsidP="00000000" w:rsidRDefault="00000000" w:rsidRPr="00000000" w14:paraId="00000098">
      <w:pPr>
        <w:spacing w:line="250" w:lineRule="auto"/>
        <w:ind w:left="340" w:firstLine="0"/>
        <w:jc w:val="both"/>
        <w:rPr>
          <w:sz w:val="18"/>
          <w:szCs w:val="18"/>
        </w:rPr>
      </w:pPr>
      <w:r w:rsidDel="00000000" w:rsidR="00000000" w:rsidRPr="00000000">
        <w:rPr>
          <w:sz w:val="18"/>
          <w:szCs w:val="18"/>
          <w:rtl w:val="0"/>
        </w:rPr>
        <w:t xml:space="preserve">Should the Event be postponed, confirmed packages transfer to the rescheduled dates. Should the Event be cancelled for reasons within the Organiser's control, the Organiser will refund the package price less costs already irrevocably committed. The Organiser is not liable for travel, accommodation or other costs incurred by the Partner.</w:t>
      </w:r>
    </w:p>
    <w:p w:rsidR="00000000" w:rsidDel="00000000" w:rsidP="00000000" w:rsidRDefault="00000000" w:rsidRPr="00000000" w14:paraId="00000099">
      <w:pPr>
        <w:spacing w:after="40" w:before="110" w:line="260" w:lineRule="auto"/>
        <w:rPr>
          <w:sz w:val="18"/>
          <w:szCs w:val="18"/>
        </w:rPr>
      </w:pPr>
      <w:r w:rsidDel="00000000" w:rsidR="00000000" w:rsidRPr="00000000">
        <w:rPr>
          <w:b w:val="1"/>
          <w:bCs w:val="1"/>
          <w:color w:val="3f7a1f"/>
          <w:sz w:val="18"/>
          <w:szCs w:val="18"/>
          <w:rtl w:val="0"/>
        </w:rPr>
        <w:t xml:space="preserve">11.  </w:t>
      </w:r>
      <w:r w:rsidDel="00000000" w:rsidR="00000000" w:rsidRPr="00000000">
        <w:rPr>
          <w:b w:val="1"/>
          <w:bCs w:val="1"/>
          <w:color w:val="234e14"/>
          <w:sz w:val="18"/>
          <w:szCs w:val="18"/>
          <w:rtl w:val="0"/>
        </w:rPr>
        <w:t xml:space="preserve">Force majeure</w:t>
      </w:r>
      <w:r w:rsidDel="00000000" w:rsidR="00000000" w:rsidRPr="00000000">
        <w:rPr>
          <w:rtl w:val="0"/>
        </w:rPr>
      </w:r>
    </w:p>
    <w:p w:rsidR="00000000" w:rsidDel="00000000" w:rsidP="00000000" w:rsidRDefault="00000000" w:rsidRPr="00000000" w14:paraId="0000009A">
      <w:pPr>
        <w:spacing w:line="250" w:lineRule="auto"/>
        <w:ind w:left="340" w:firstLine="0"/>
        <w:jc w:val="both"/>
        <w:rPr>
          <w:sz w:val="18"/>
          <w:szCs w:val="18"/>
        </w:rPr>
      </w:pPr>
      <w:r w:rsidDel="00000000" w:rsidR="00000000" w:rsidRPr="00000000">
        <w:rPr>
          <w:sz w:val="18"/>
          <w:szCs w:val="18"/>
          <w:rtl w:val="0"/>
        </w:rPr>
        <w:t xml:space="preserve">Neither party is liable for failure to perform due to an event beyond its reasonable control, including natural disaster, epidemic, public health directive, civil unrest, or governmental restriction.</w:t>
      </w:r>
    </w:p>
    <w:p w:rsidR="00000000" w:rsidDel="00000000" w:rsidP="00000000" w:rsidRDefault="00000000" w:rsidRPr="00000000" w14:paraId="0000009B">
      <w:pPr>
        <w:spacing w:after="40" w:before="110" w:line="260" w:lineRule="auto"/>
        <w:rPr>
          <w:sz w:val="18"/>
          <w:szCs w:val="18"/>
        </w:rPr>
      </w:pPr>
      <w:r w:rsidDel="00000000" w:rsidR="00000000" w:rsidRPr="00000000">
        <w:rPr>
          <w:b w:val="1"/>
          <w:bCs w:val="1"/>
          <w:color w:val="3f7a1f"/>
          <w:sz w:val="18"/>
          <w:szCs w:val="18"/>
          <w:rtl w:val="0"/>
        </w:rPr>
        <w:t xml:space="preserve">12.  </w:t>
      </w:r>
      <w:r w:rsidDel="00000000" w:rsidR="00000000" w:rsidRPr="00000000">
        <w:rPr>
          <w:b w:val="1"/>
          <w:bCs w:val="1"/>
          <w:color w:val="234e14"/>
          <w:sz w:val="18"/>
          <w:szCs w:val="18"/>
          <w:rtl w:val="0"/>
        </w:rPr>
        <w:t xml:space="preserve">Exhibition space</w:t>
      </w:r>
      <w:r w:rsidDel="00000000" w:rsidR="00000000" w:rsidRPr="00000000">
        <w:rPr>
          <w:rtl w:val="0"/>
        </w:rPr>
      </w:r>
    </w:p>
    <w:p w:rsidR="00000000" w:rsidDel="00000000" w:rsidP="00000000" w:rsidRDefault="00000000" w:rsidRPr="00000000" w14:paraId="0000009C">
      <w:pPr>
        <w:spacing w:line="250" w:lineRule="auto"/>
        <w:ind w:left="340" w:firstLine="0"/>
        <w:jc w:val="both"/>
        <w:rPr>
          <w:sz w:val="18"/>
          <w:szCs w:val="18"/>
        </w:rPr>
      </w:pPr>
      <w:r w:rsidDel="00000000" w:rsidR="00000000" w:rsidRPr="00000000">
        <w:rPr>
          <w:sz w:val="18"/>
          <w:szCs w:val="18"/>
          <w:rtl w:val="0"/>
        </w:rPr>
        <w:t xml:space="preserve">Exhibitors are responsible for the design, build, staffing, security and removal of their own stands within the times notified. Exhibitors shall comply with venue rules and all applicable health, safety and fire regulations, and shall leave the space in its original condition.</w:t>
      </w:r>
    </w:p>
    <w:p w:rsidR="00000000" w:rsidDel="00000000" w:rsidP="00000000" w:rsidRDefault="00000000" w:rsidRPr="00000000" w14:paraId="0000009D">
      <w:pPr>
        <w:spacing w:after="40" w:before="110" w:line="260" w:lineRule="auto"/>
        <w:rPr>
          <w:sz w:val="18"/>
          <w:szCs w:val="18"/>
        </w:rPr>
      </w:pPr>
      <w:r w:rsidDel="00000000" w:rsidR="00000000" w:rsidRPr="00000000">
        <w:rPr>
          <w:b w:val="1"/>
          <w:bCs w:val="1"/>
          <w:color w:val="3f7a1f"/>
          <w:sz w:val="18"/>
          <w:szCs w:val="18"/>
          <w:rtl w:val="0"/>
        </w:rPr>
        <w:t xml:space="preserve">13.  </w:t>
      </w:r>
      <w:r w:rsidDel="00000000" w:rsidR="00000000" w:rsidRPr="00000000">
        <w:rPr>
          <w:b w:val="1"/>
          <w:bCs w:val="1"/>
          <w:color w:val="234e14"/>
          <w:sz w:val="18"/>
          <w:szCs w:val="18"/>
          <w:rtl w:val="0"/>
        </w:rPr>
        <w:t xml:space="preserve">Insurance and liability</w:t>
      </w:r>
      <w:r w:rsidDel="00000000" w:rsidR="00000000" w:rsidRPr="00000000">
        <w:rPr>
          <w:rtl w:val="0"/>
        </w:rPr>
      </w:r>
    </w:p>
    <w:p w:rsidR="00000000" w:rsidDel="00000000" w:rsidP="00000000" w:rsidRDefault="00000000" w:rsidRPr="00000000" w14:paraId="0000009E">
      <w:pPr>
        <w:spacing w:line="250" w:lineRule="auto"/>
        <w:ind w:left="340" w:firstLine="0"/>
        <w:jc w:val="both"/>
        <w:rPr>
          <w:sz w:val="18"/>
          <w:szCs w:val="18"/>
        </w:rPr>
      </w:pPr>
      <w:r w:rsidDel="00000000" w:rsidR="00000000" w:rsidRPr="00000000">
        <w:rPr>
          <w:sz w:val="18"/>
          <w:szCs w:val="18"/>
          <w:rtl w:val="0"/>
        </w:rPr>
        <w:t xml:space="preserve">The Partner is responsible for insuring its personnel, goods, equipment and public liability exposure. The Organiser accepts no liability for loss, theft or damage to Partner property, nor for indirect or consequential loss. The Organiser's aggregate liability under a partnership agreement is limited to the package price paid.</w:t>
      </w:r>
    </w:p>
    <w:p w:rsidR="00000000" w:rsidDel="00000000" w:rsidP="00000000" w:rsidRDefault="00000000" w:rsidRPr="00000000" w14:paraId="0000009F">
      <w:pPr>
        <w:spacing w:after="40" w:before="110" w:line="260" w:lineRule="auto"/>
        <w:rPr>
          <w:sz w:val="18"/>
          <w:szCs w:val="18"/>
        </w:rPr>
      </w:pPr>
      <w:r w:rsidDel="00000000" w:rsidR="00000000" w:rsidRPr="00000000">
        <w:rPr>
          <w:b w:val="1"/>
          <w:bCs w:val="1"/>
          <w:color w:val="3f7a1f"/>
          <w:sz w:val="18"/>
          <w:szCs w:val="18"/>
          <w:rtl w:val="0"/>
        </w:rPr>
        <w:t xml:space="preserve">14.  </w:t>
      </w:r>
      <w:r w:rsidDel="00000000" w:rsidR="00000000" w:rsidRPr="00000000">
        <w:rPr>
          <w:b w:val="1"/>
          <w:bCs w:val="1"/>
          <w:color w:val="234e14"/>
          <w:sz w:val="18"/>
          <w:szCs w:val="18"/>
          <w:rtl w:val="0"/>
        </w:rPr>
        <w:t xml:space="preserve">Passes and hospitality</w:t>
      </w:r>
      <w:r w:rsidDel="00000000" w:rsidR="00000000" w:rsidRPr="00000000">
        <w:rPr>
          <w:rtl w:val="0"/>
        </w:rPr>
      </w:r>
    </w:p>
    <w:p w:rsidR="00000000" w:rsidDel="00000000" w:rsidP="00000000" w:rsidRDefault="00000000" w:rsidRPr="00000000" w14:paraId="000000A0">
      <w:pPr>
        <w:spacing w:line="250" w:lineRule="auto"/>
        <w:ind w:left="340" w:firstLine="0"/>
        <w:jc w:val="both"/>
        <w:rPr>
          <w:sz w:val="18"/>
          <w:szCs w:val="18"/>
        </w:rPr>
      </w:pPr>
      <w:r w:rsidDel="00000000" w:rsidR="00000000" w:rsidRPr="00000000">
        <w:rPr>
          <w:sz w:val="18"/>
          <w:szCs w:val="18"/>
          <w:rtl w:val="0"/>
        </w:rPr>
        <w:t xml:space="preserve">Complimentary staff passes and Gala Dinner tickets are non-transferable outside the Partner organisation without the Organiser's written consent and are subject to name submission by 30 September 2026. Tier 5 staff passes provide general access and exclude lunch.</w:t>
      </w:r>
    </w:p>
    <w:p w:rsidR="00000000" w:rsidDel="00000000" w:rsidP="00000000" w:rsidRDefault="00000000" w:rsidRPr="00000000" w14:paraId="000000A1">
      <w:pPr>
        <w:spacing w:after="40" w:before="110" w:line="260" w:lineRule="auto"/>
        <w:rPr>
          <w:sz w:val="18"/>
          <w:szCs w:val="18"/>
        </w:rPr>
      </w:pPr>
      <w:r w:rsidDel="00000000" w:rsidR="00000000" w:rsidRPr="00000000">
        <w:rPr>
          <w:b w:val="1"/>
          <w:bCs w:val="1"/>
          <w:color w:val="3f7a1f"/>
          <w:sz w:val="18"/>
          <w:szCs w:val="18"/>
          <w:rtl w:val="0"/>
        </w:rPr>
        <w:t xml:space="preserve">15.  </w:t>
      </w:r>
      <w:r w:rsidDel="00000000" w:rsidR="00000000" w:rsidRPr="00000000">
        <w:rPr>
          <w:b w:val="1"/>
          <w:bCs w:val="1"/>
          <w:color w:val="234e14"/>
          <w:sz w:val="18"/>
          <w:szCs w:val="18"/>
          <w:rtl w:val="0"/>
        </w:rPr>
        <w:t xml:space="preserve">Data protection</w:t>
      </w:r>
      <w:r w:rsidDel="00000000" w:rsidR="00000000" w:rsidRPr="00000000">
        <w:rPr>
          <w:rtl w:val="0"/>
        </w:rPr>
      </w:r>
    </w:p>
    <w:p w:rsidR="00000000" w:rsidDel="00000000" w:rsidP="00000000" w:rsidRDefault="00000000" w:rsidRPr="00000000" w14:paraId="000000A2">
      <w:pPr>
        <w:spacing w:line="250" w:lineRule="auto"/>
        <w:ind w:left="340" w:firstLine="0"/>
        <w:jc w:val="both"/>
        <w:rPr>
          <w:sz w:val="18"/>
          <w:szCs w:val="18"/>
        </w:rPr>
      </w:pPr>
      <w:r w:rsidDel="00000000" w:rsidR="00000000" w:rsidRPr="00000000">
        <w:rPr>
          <w:sz w:val="18"/>
          <w:szCs w:val="18"/>
          <w:rtl w:val="0"/>
        </w:rPr>
        <w:t xml:space="preserve">Delegate contact details shared through the matchmaking platform may be used only for legitimate business follow-up connected with the Event, and may not be resold or added to unrelated marketing databases.</w:t>
      </w:r>
    </w:p>
    <w:p w:rsidR="00000000" w:rsidDel="00000000" w:rsidP="00000000" w:rsidRDefault="00000000" w:rsidRPr="00000000" w14:paraId="000000A3">
      <w:pPr>
        <w:spacing w:after="40" w:before="110" w:line="260" w:lineRule="auto"/>
        <w:rPr>
          <w:sz w:val="18"/>
          <w:szCs w:val="18"/>
        </w:rPr>
      </w:pPr>
      <w:r w:rsidDel="00000000" w:rsidR="00000000" w:rsidRPr="00000000">
        <w:rPr>
          <w:b w:val="1"/>
          <w:bCs w:val="1"/>
          <w:color w:val="3f7a1f"/>
          <w:sz w:val="18"/>
          <w:szCs w:val="18"/>
          <w:rtl w:val="0"/>
        </w:rPr>
        <w:t xml:space="preserve">16.  </w:t>
      </w:r>
      <w:r w:rsidDel="00000000" w:rsidR="00000000" w:rsidRPr="00000000">
        <w:rPr>
          <w:b w:val="1"/>
          <w:bCs w:val="1"/>
          <w:color w:val="234e14"/>
          <w:sz w:val="18"/>
          <w:szCs w:val="18"/>
          <w:rtl w:val="0"/>
        </w:rPr>
        <w:t xml:space="preserve">Conduct</w:t>
      </w:r>
      <w:r w:rsidDel="00000000" w:rsidR="00000000" w:rsidRPr="00000000">
        <w:rPr>
          <w:rtl w:val="0"/>
        </w:rPr>
      </w:r>
    </w:p>
    <w:p w:rsidR="00000000" w:rsidDel="00000000" w:rsidP="00000000" w:rsidRDefault="00000000" w:rsidRPr="00000000" w14:paraId="000000A4">
      <w:pPr>
        <w:spacing w:line="250" w:lineRule="auto"/>
        <w:ind w:left="340" w:firstLine="0"/>
        <w:jc w:val="both"/>
        <w:rPr>
          <w:sz w:val="18"/>
          <w:szCs w:val="18"/>
        </w:rPr>
      </w:pPr>
      <w:r w:rsidDel="00000000" w:rsidR="00000000" w:rsidRPr="00000000">
        <w:rPr>
          <w:sz w:val="18"/>
          <w:szCs w:val="18"/>
          <w:rtl w:val="0"/>
        </w:rPr>
        <w:t xml:space="preserve">The Organiser may, without refund, withdraw accreditation from any person whose conduct is unlawful, discriminatory or materially disruptive to the Event.</w:t>
      </w:r>
    </w:p>
    <w:p w:rsidR="00000000" w:rsidDel="00000000" w:rsidP="00000000" w:rsidRDefault="00000000" w:rsidRPr="00000000" w14:paraId="000000A5">
      <w:pPr>
        <w:spacing w:after="40" w:before="110" w:line="260" w:lineRule="auto"/>
        <w:rPr>
          <w:sz w:val="18"/>
          <w:szCs w:val="18"/>
        </w:rPr>
      </w:pPr>
      <w:r w:rsidDel="00000000" w:rsidR="00000000" w:rsidRPr="00000000">
        <w:rPr>
          <w:b w:val="1"/>
          <w:bCs w:val="1"/>
          <w:color w:val="3f7a1f"/>
          <w:sz w:val="18"/>
          <w:szCs w:val="18"/>
          <w:rtl w:val="0"/>
        </w:rPr>
        <w:t xml:space="preserve">17.  </w:t>
      </w:r>
      <w:r w:rsidDel="00000000" w:rsidR="00000000" w:rsidRPr="00000000">
        <w:rPr>
          <w:b w:val="1"/>
          <w:bCs w:val="1"/>
          <w:color w:val="234e14"/>
          <w:sz w:val="18"/>
          <w:szCs w:val="18"/>
          <w:rtl w:val="0"/>
        </w:rPr>
        <w:t xml:space="preserve">Media and recording</w:t>
      </w:r>
      <w:r w:rsidDel="00000000" w:rsidR="00000000" w:rsidRPr="00000000">
        <w:rPr>
          <w:rtl w:val="0"/>
        </w:rPr>
      </w:r>
    </w:p>
    <w:p w:rsidR="00000000" w:rsidDel="00000000" w:rsidP="00000000" w:rsidRDefault="00000000" w:rsidRPr="00000000" w14:paraId="000000A6">
      <w:pPr>
        <w:spacing w:line="250" w:lineRule="auto"/>
        <w:ind w:left="340" w:firstLine="0"/>
        <w:jc w:val="both"/>
        <w:rPr>
          <w:sz w:val="18"/>
          <w:szCs w:val="18"/>
        </w:rPr>
      </w:pPr>
      <w:r w:rsidDel="00000000" w:rsidR="00000000" w:rsidRPr="00000000">
        <w:rPr>
          <w:sz w:val="18"/>
          <w:szCs w:val="18"/>
          <w:rtl w:val="0"/>
        </w:rPr>
        <w:t xml:space="preserve">The Event will be photographed, filmed and, in part, broadcast. By attending, Partners and their representatives consent to the capture and use of such material for reporting and promotion of the Event.</w:t>
      </w:r>
    </w:p>
    <w:p w:rsidR="00000000" w:rsidDel="00000000" w:rsidP="00000000" w:rsidRDefault="00000000" w:rsidRPr="00000000" w14:paraId="000000A7">
      <w:pPr>
        <w:spacing w:after="40" w:before="110" w:line="260" w:lineRule="auto"/>
        <w:rPr>
          <w:sz w:val="18"/>
          <w:szCs w:val="18"/>
        </w:rPr>
      </w:pPr>
      <w:r w:rsidDel="00000000" w:rsidR="00000000" w:rsidRPr="00000000">
        <w:rPr>
          <w:b w:val="1"/>
          <w:bCs w:val="1"/>
          <w:color w:val="3f7a1f"/>
          <w:sz w:val="18"/>
          <w:szCs w:val="18"/>
          <w:rtl w:val="0"/>
        </w:rPr>
        <w:t xml:space="preserve">18.  </w:t>
      </w:r>
      <w:r w:rsidDel="00000000" w:rsidR="00000000" w:rsidRPr="00000000">
        <w:rPr>
          <w:b w:val="1"/>
          <w:bCs w:val="1"/>
          <w:color w:val="234e14"/>
          <w:sz w:val="18"/>
          <w:szCs w:val="18"/>
          <w:rtl w:val="0"/>
        </w:rPr>
        <w:t xml:space="preserve">Governing law</w:t>
      </w:r>
      <w:r w:rsidDel="00000000" w:rsidR="00000000" w:rsidRPr="00000000">
        <w:rPr>
          <w:rtl w:val="0"/>
        </w:rPr>
      </w:r>
    </w:p>
    <w:p w:rsidR="00000000" w:rsidDel="00000000" w:rsidP="00000000" w:rsidRDefault="00000000" w:rsidRPr="00000000" w14:paraId="000000A8">
      <w:pPr>
        <w:spacing w:line="250" w:lineRule="auto"/>
        <w:ind w:left="340" w:firstLine="0"/>
        <w:jc w:val="both"/>
        <w:rPr>
          <w:sz w:val="18"/>
          <w:szCs w:val="18"/>
        </w:rPr>
      </w:pPr>
      <w:r w:rsidDel="00000000" w:rsidR="00000000" w:rsidRPr="00000000">
        <w:rPr>
          <w:sz w:val="18"/>
          <w:szCs w:val="18"/>
          <w:rtl w:val="0"/>
        </w:rPr>
        <w:t xml:space="preserve">These terms are governed by the laws of the Republic of Namibia. The parties shall attempt in good faith to resolve any dispute by negotiation before pursuing any other remedy.</w:t>
      </w:r>
    </w:p>
    <w:p w:rsidR="00000000" w:rsidDel="00000000" w:rsidP="00000000" w:rsidRDefault="00000000" w:rsidRPr="00000000" w14:paraId="000000A9">
      <w:pPr>
        <w:spacing w:after="40" w:before="110" w:line="260" w:lineRule="auto"/>
        <w:rPr>
          <w:sz w:val="18"/>
          <w:szCs w:val="18"/>
        </w:rPr>
      </w:pPr>
      <w:r w:rsidDel="00000000" w:rsidR="00000000" w:rsidRPr="00000000">
        <w:rPr>
          <w:b w:val="1"/>
          <w:bCs w:val="1"/>
          <w:color w:val="3f7a1f"/>
          <w:sz w:val="18"/>
          <w:szCs w:val="18"/>
          <w:rtl w:val="0"/>
        </w:rPr>
        <w:t xml:space="preserve">19.  </w:t>
      </w:r>
      <w:r w:rsidDel="00000000" w:rsidR="00000000" w:rsidRPr="00000000">
        <w:rPr>
          <w:b w:val="1"/>
          <w:bCs w:val="1"/>
          <w:color w:val="234e14"/>
          <w:sz w:val="18"/>
          <w:szCs w:val="18"/>
          <w:rtl w:val="0"/>
        </w:rPr>
        <w:t xml:space="preserve">Entire agreement</w:t>
      </w:r>
      <w:r w:rsidDel="00000000" w:rsidR="00000000" w:rsidRPr="00000000">
        <w:rPr>
          <w:rtl w:val="0"/>
        </w:rPr>
      </w:r>
    </w:p>
    <w:p w:rsidR="00000000" w:rsidDel="00000000" w:rsidP="00000000" w:rsidRDefault="00000000" w:rsidRPr="00000000" w14:paraId="000000AA">
      <w:pPr>
        <w:spacing w:line="250" w:lineRule="auto"/>
        <w:ind w:left="340" w:firstLine="0"/>
        <w:jc w:val="both"/>
        <w:rPr>
          <w:sz w:val="18"/>
          <w:szCs w:val="18"/>
        </w:rPr>
      </w:pPr>
      <w:r w:rsidDel="00000000" w:rsidR="00000000" w:rsidRPr="00000000">
        <w:rPr>
          <w:sz w:val="18"/>
          <w:szCs w:val="18"/>
          <w:rtl w:val="0"/>
        </w:rPr>
        <w:t xml:space="preserve">The countersigned commitment form, the partnership agreement and these terms constitute the entire agreement between the parties in respect of the Event and supersede any prior representation.</w:t>
      </w:r>
    </w:p>
    <w:p w:rsidR="00000000" w:rsidDel="00000000" w:rsidP="00000000" w:rsidRDefault="00000000" w:rsidRPr="00000000" w14:paraId="000000AB">
      <w:pPr>
        <w:spacing w:after="220" w:line="120" w:lineRule="auto"/>
        <w:rPr/>
      </w:pPr>
      <w:r w:rsidDel="00000000" w:rsidR="00000000" w:rsidRPr="00000000">
        <w:rPr>
          <w:rtl w:val="0"/>
        </w:rPr>
      </w:r>
    </w:p>
    <w:p w:rsidR="00000000" w:rsidDel="00000000" w:rsidP="00000000" w:rsidRDefault="00000000" w:rsidRPr="00000000" w14:paraId="000000AC">
      <w:pPr>
        <w:spacing w:line="260" w:lineRule="auto"/>
        <w:rPr/>
      </w:pPr>
      <w:r w:rsidDel="00000000" w:rsidR="00000000" w:rsidRPr="00000000">
        <w:rPr>
          <w:i w:val="1"/>
          <w:iCs w:val="1"/>
          <w:color w:val="6b6b6b"/>
          <w:sz w:val="15"/>
          <w:szCs w:val="15"/>
          <w:rtl w:val="0"/>
        </w:rPr>
        <w:t xml:space="preserve">These terms are provided as a commercial framework for discussion. Partners are encouraged to obtain their own legal advice before signature.</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spacing w:after="240" w:line="240" w:lineRule="auto"/>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rPr>
        <w:color w:val="38761d"/>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C">
    <w:pPr>
      <w:jc w:val="center"/>
      <w:rPr>
        <w:color w:val="38761d"/>
        <w:sz w:val="18"/>
        <w:szCs w:val="18"/>
      </w:rPr>
    </w:pPr>
    <w:r w:rsidDel="00000000" w:rsidR="00000000" w:rsidRPr="00000000">
      <w:rPr>
        <w:color w:val="38761d"/>
        <w:sz w:val="18"/>
        <w:szCs w:val="18"/>
        <w:rtl w:val="0"/>
      </w:rPr>
      <w:t xml:space="preserve">Closing the Loop Through Innovation and Collaboration</w:t>
    </w:r>
  </w:p>
  <w:p w:rsidR="00000000" w:rsidDel="00000000" w:rsidP="00000000" w:rsidRDefault="00000000" w:rsidRPr="00000000" w14:paraId="000000BD">
    <w:pPr>
      <w:rPr>
        <w:color w:val="38761d"/>
      </w:rPr>
    </w:pP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-1781172</wp:posOffset>
          </wp:positionH>
          <wp:positionV relativeFrom="paragraph">
            <wp:posOffset>390525</wp:posOffset>
          </wp:positionV>
          <wp:extent cx="8686800" cy="319069"/>
          <wp:effectExtent b="0" l="0" r="0" t="0"/>
          <wp:wrapNone/>
          <wp:docPr id="4" name="image2.png"/>
          <a:graphic>
            <a:graphicData uri="http://schemas.openxmlformats.org/drawingml/2006/picture">
              <pic:pic>
                <pic:nvPicPr>
                  <pic:cNvPr id="0" name="image2.png"/>
                  <pic:cNvPicPr preferRelativeResize="0"/>
                </pic:nvPicPr>
                <pic:blipFill>
                  <a:blip r:embed="rId1"/>
                  <a:srcRect b="0" l="0" r="0" t="96207"/>
                  <a:stretch>
                    <a:fillRect/>
                  </a:stretch>
                </pic:blipFill>
                <pic:spPr>
                  <a:xfrm>
                    <a:off x="0" y="0"/>
                    <a:ext cx="8686800" cy="319069"/>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jc w:val="center"/>
      <w:rPr>
        <w:color w:val="38761d"/>
      </w:rPr>
    </w:pPr>
    <w:r w:rsidDel="00000000" w:rsidR="00000000" w:rsidRPr="00000000">
      <w:rPr>
        <w:color w:val="38761d"/>
        <w:rtl w:val="0"/>
      </w:rPr>
      <w:t xml:space="preserve">Closing the Loop Through Innovation and Collaboration</w:t>
    </w:r>
    <w:r w:rsidDel="00000000" w:rsidR="00000000" w:rsidRPr="00000000">
      <w:drawing>
        <wp:anchor allowOverlap="1" behindDoc="1" distB="0" distT="0" distL="0" distR="0" hidden="0" layoutInCell="1" locked="0" relativeHeight="0" simplePos="0">
          <wp:simplePos x="0" y="0"/>
          <wp:positionH relativeFrom="column">
            <wp:posOffset>-971546</wp:posOffset>
          </wp:positionH>
          <wp:positionV relativeFrom="paragraph">
            <wp:posOffset>428625</wp:posOffset>
          </wp:positionV>
          <wp:extent cx="7886700" cy="258175"/>
          <wp:effectExtent b="0" l="0" r="0" t="0"/>
          <wp:wrapNone/>
          <wp:docPr id="2" name="image2.png"/>
          <a:graphic>
            <a:graphicData uri="http://schemas.openxmlformats.org/drawingml/2006/picture">
              <pic:pic>
                <pic:nvPicPr>
                  <pic:cNvPr id="0" name="image2.png"/>
                  <pic:cNvPicPr preferRelativeResize="0"/>
                </pic:nvPicPr>
                <pic:blipFill>
                  <a:blip r:embed="rId1"/>
                  <a:srcRect b="0" l="0" r="0" t="96186"/>
                  <a:stretch>
                    <a:fillRect/>
                  </a:stretch>
                </pic:blipFill>
                <pic:spPr>
                  <a:xfrm>
                    <a:off x="0" y="0"/>
                    <a:ext cx="7886700" cy="25817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Gill Sans" w:cs="Gill Sans" w:eastAsia="Gill Sans" w:hAnsi="Gill San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rPr>
        <w:sz w:val="2"/>
        <w:szCs w:val="2"/>
      </w:rPr>
    </w:pPr>
    <w:r w:rsidDel="00000000" w:rsidR="00000000" w:rsidRPr="00000000">
      <w:rPr>
        <w:sz w:val="2"/>
        <w:szCs w:val="2"/>
      </w:rPr>
      <w:drawing>
        <wp:anchor allowOverlap="1" behindDoc="1" distB="0" distT="0" distL="0" distR="0" hidden="0" layoutInCell="1" locked="0" relativeHeight="0" simplePos="0">
          <wp:simplePos x="0" y="0"/>
          <wp:positionH relativeFrom="page">
            <wp:posOffset>-781047</wp:posOffset>
          </wp:positionH>
          <wp:positionV relativeFrom="page">
            <wp:posOffset>1714500</wp:posOffset>
          </wp:positionV>
          <wp:extent cx="6615113" cy="6421263"/>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15113" cy="6421263"/>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widowControl w:val="0"/>
      <w:spacing w:line="240" w:lineRule="auto"/>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5057775</wp:posOffset>
          </wp:positionH>
          <wp:positionV relativeFrom="paragraph">
            <wp:posOffset>19051</wp:posOffset>
          </wp:positionV>
          <wp:extent cx="1114425" cy="1238250"/>
          <wp:effectExtent b="0" l="0" r="0" t="0"/>
          <wp:wrapNone/>
          <wp:docPr id="5" name="image2.png"/>
          <a:graphic>
            <a:graphicData uri="http://schemas.openxmlformats.org/drawingml/2006/picture">
              <pic:pic>
                <pic:nvPicPr>
                  <pic:cNvPr id="0" name="image2.png"/>
                  <pic:cNvPicPr preferRelativeResize="0"/>
                </pic:nvPicPr>
                <pic:blipFill>
                  <a:blip r:embed="rId1"/>
                  <a:srcRect b="87080" l="79584" r="6112" t="1862"/>
                  <a:stretch>
                    <a:fillRect/>
                  </a:stretch>
                </pic:blipFill>
                <pic:spPr>
                  <a:xfrm>
                    <a:off x="0" y="0"/>
                    <a:ext cx="1114425" cy="123825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-90484</wp:posOffset>
          </wp:positionH>
          <wp:positionV relativeFrom="paragraph">
            <wp:posOffset>-225025</wp:posOffset>
          </wp:positionV>
          <wp:extent cx="2281238" cy="1483316"/>
          <wp:effectExtent b="0" l="0" r="0" t="0"/>
          <wp:wrapNone/>
          <wp:docPr id="3" name="image3.png"/>
          <a:graphic>
            <a:graphicData uri="http://schemas.openxmlformats.org/drawingml/2006/picture">
              <pic:pic>
                <pic:nvPicPr>
                  <pic:cNvPr id="0" name="image3.png"/>
                  <pic:cNvPicPr preferRelativeResize="0"/>
                </pic:nvPicPr>
                <pic:blipFill>
                  <a:blip r:embed="rId2"/>
                  <a:srcRect b="19843" l="8974" r="62179" t="49608"/>
                  <a:stretch>
                    <a:fillRect/>
                  </a:stretch>
                </pic:blipFill>
                <pic:spPr>
                  <a:xfrm>
                    <a:off x="0" y="0"/>
                    <a:ext cx="2281238" cy="1483316"/>
                  </a:xfrm>
                  <a:prstGeom prst="rect"/>
                  <a:ln/>
                </pic:spPr>
              </pic:pic>
            </a:graphicData>
          </a:graphic>
        </wp:anchor>
      </w:drawing>
    </w:r>
  </w:p>
  <w:tbl>
    <w:tblPr>
      <w:tblStyle w:val="Table9"/>
      <w:tblW w:w="8640.0" w:type="dxa"/>
      <w:jc w:val="left"/>
      <w:tblLayout w:type="fixed"/>
      <w:tblLook w:val="0600"/>
    </w:tblPr>
    <w:tblGrid>
      <w:gridCol w:w="4305"/>
      <w:gridCol w:w="4335"/>
      <w:tblGridChange w:id="0">
        <w:tblGrid>
          <w:gridCol w:w="4305"/>
          <w:gridCol w:w="4335"/>
        </w:tblGrid>
      </w:tblGridChange>
    </w:tblGrid>
    <w:tr>
      <w:trPr>
        <w:cantSplit w:val="0"/>
        <w:trHeight w:val="1725" w:hRule="atLeast"/>
        <w:tblHeader w:val="0"/>
      </w:trPr>
      <w:tc>
        <w:tcPr>
          <w:tcMar>
            <w:top w:w="100.0" w:type="dxa"/>
            <w:left w:w="100.0" w:type="dxa"/>
            <w:bottom w:w="100.0" w:type="dxa"/>
            <w:right w:w="100.0" w:type="dxa"/>
          </w:tcMar>
        </w:tcPr>
        <w:p w:rsidR="00000000" w:rsidDel="00000000" w:rsidP="00000000" w:rsidRDefault="00000000" w:rsidRPr="00000000" w14:paraId="000000B2">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3">
          <w:pPr>
            <w:widowControl w:val="0"/>
            <w:spacing w:line="240" w:lineRule="auto"/>
            <w:jc w:val="right"/>
            <w:rPr/>
          </w:pPr>
          <w:r w:rsidDel="00000000" w:rsidR="00000000" w:rsidRPr="00000000">
            <w:rPr>
              <w:rtl w:val="0"/>
            </w:rPr>
            <w:t xml:space="preserve"> +264 81 325 5089/+264 81 429 6085</w:t>
          </w:r>
        </w:p>
        <w:p w:rsidR="00000000" w:rsidDel="00000000" w:rsidP="00000000" w:rsidRDefault="00000000" w:rsidRPr="00000000" w14:paraId="000000B4">
          <w:pPr>
            <w:widowControl w:val="0"/>
            <w:spacing w:line="240" w:lineRule="auto"/>
            <w:jc w:val="right"/>
            <w:rPr/>
          </w:pPr>
          <w:hyperlink r:id="rId3">
            <w:r w:rsidDel="00000000" w:rsidR="00000000" w:rsidRPr="00000000">
              <w:rPr>
                <w:rtl w:val="0"/>
              </w:rPr>
              <w:t xml:space="preserve">impact@trycid.com</w:t>
            </w:r>
          </w:hyperlink>
          <w:r w:rsidDel="00000000" w:rsidR="00000000" w:rsidRPr="00000000">
            <w:rPr>
              <w:rtl w:val="0"/>
            </w:rPr>
            <w:t xml:space="preserve"> </w:t>
          </w:r>
        </w:p>
        <w:p w:rsidR="00000000" w:rsidDel="00000000" w:rsidP="00000000" w:rsidRDefault="00000000" w:rsidRPr="00000000" w14:paraId="000000B5">
          <w:pPr>
            <w:widowControl w:val="0"/>
            <w:spacing w:line="240" w:lineRule="auto"/>
            <w:jc w:val="right"/>
            <w:rPr/>
          </w:pPr>
          <w:r w:rsidDel="00000000" w:rsidR="00000000" w:rsidRPr="00000000">
            <w:rPr>
              <w:rtl w:val="0"/>
            </w:rPr>
            <w:t xml:space="preserve">asec@promotingsustainability.com</w:t>
          </w:r>
        </w:p>
        <w:p w:rsidR="00000000" w:rsidDel="00000000" w:rsidP="00000000" w:rsidRDefault="00000000" w:rsidRPr="00000000" w14:paraId="000000B6">
          <w:pPr>
            <w:widowControl w:val="0"/>
            <w:spacing w:line="240" w:lineRule="auto"/>
            <w:jc w:val="right"/>
            <w:rPr/>
          </w:pPr>
          <w:r w:rsidDel="00000000" w:rsidR="00000000" w:rsidRPr="00000000">
            <w:rPr>
              <w:rtl w:val="0"/>
            </w:rPr>
            <w:t xml:space="preserve">www.trycid.com</w:t>
          </w:r>
        </w:p>
        <w:p w:rsidR="00000000" w:rsidDel="00000000" w:rsidP="00000000" w:rsidRDefault="00000000" w:rsidRPr="00000000" w14:paraId="000000B7">
          <w:pPr>
            <w:widowControl w:val="0"/>
            <w:spacing w:line="240" w:lineRule="auto"/>
            <w:jc w:val="right"/>
            <w:rPr/>
          </w:pPr>
          <w:r w:rsidDel="00000000" w:rsidR="00000000" w:rsidRPr="00000000">
            <w:rPr>
              <w:rtl w:val="0"/>
            </w:rPr>
            <w:t xml:space="preserve">32 Lister Street, Windhoek West, Namibia</w:t>
          </w:r>
        </w:p>
      </w:tc>
    </w:tr>
  </w:tbl>
  <w:p w:rsidR="00000000" w:rsidDel="00000000" w:rsidP="00000000" w:rsidRDefault="00000000" w:rsidRPr="00000000" w14:paraId="000000B8">
    <w:pPr>
      <w:rPr>
        <w:sz w:val="2"/>
        <w:szCs w:val="2"/>
      </w:rPr>
    </w:pPr>
    <w:r w:rsidDel="00000000" w:rsidR="00000000" w:rsidRPr="00000000">
      <w:rPr>
        <w:rtl w:val="0"/>
      </w:rPr>
    </w:r>
  </w:p>
  <w:p w:rsidR="00000000" w:rsidDel="00000000" w:rsidP="00000000" w:rsidRDefault="00000000" w:rsidRPr="00000000" w14:paraId="000000B9">
    <w:pPr>
      <w:rPr/>
    </w:pP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ill Sans" w:cs="Gill Sans" w:eastAsia="Gill Sans" w:hAnsi="Gill Sans"/>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hyperlink" Target="mailto:iimpact@tryci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9dc806b3-f26d-4151-a194-dd93d0efd251</vt:lpwstr>
  </property>
</Properties>
</file>